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DF1F8E">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DF1F8E">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DF1F8E"/>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 xml:space="preserve">Module </w:t>
      </w:r>
      <w:r w:rsidR="00703499">
        <w:rPr>
          <w:i/>
          <w:color w:val="365F91" w:themeColor="accent1" w:themeShade="BF"/>
          <w:sz w:val="36"/>
        </w:rPr>
        <w:t>4</w:t>
      </w:r>
      <w:r w:rsidRPr="007569C0">
        <w:rPr>
          <w:i/>
          <w:color w:val="365F91" w:themeColor="accent1" w:themeShade="BF"/>
          <w:sz w:val="36"/>
        </w:rPr>
        <w:t>:</w:t>
      </w:r>
    </w:p>
    <w:p w:rsidR="0007271A" w:rsidRPr="00703499" w:rsidRDefault="00703499" w:rsidP="00703499">
      <w:pPr>
        <w:jc w:val="center"/>
        <w:rPr>
          <w:rFonts w:ascii="Arial" w:hAnsi="Arial" w:cs="Times New Roman"/>
          <w:b/>
          <w:i/>
          <w:color w:val="365F91" w:themeColor="accent1" w:themeShade="BF"/>
          <w:sz w:val="36"/>
        </w:rPr>
      </w:pPr>
      <w:r w:rsidRPr="00703499">
        <w:rPr>
          <w:rFonts w:ascii="Arial" w:hAnsi="Arial" w:cs="Times New Roman"/>
          <w:b/>
          <w:i/>
          <w:color w:val="365F91" w:themeColor="accent1" w:themeShade="BF"/>
          <w:sz w:val="36"/>
        </w:rPr>
        <w:t>Community Disaster Risk Reduction</w:t>
      </w:r>
      <w:r>
        <w:rPr>
          <w:rFonts w:ascii="Arial" w:hAnsi="Arial" w:cs="Times New Roman"/>
          <w:b/>
          <w:i/>
          <w:color w:val="365F91" w:themeColor="accent1" w:themeShade="BF"/>
          <w:sz w:val="36"/>
        </w:rPr>
        <w:t xml:space="preserve"> </w:t>
      </w:r>
      <w:r w:rsidRPr="00703499">
        <w:rPr>
          <w:rFonts w:ascii="Arial" w:hAnsi="Arial" w:cs="Times New Roman"/>
          <w:b/>
          <w:i/>
          <w:color w:val="365F91" w:themeColor="accent1" w:themeShade="BF"/>
          <w:sz w:val="36"/>
        </w:rPr>
        <w:t>and Adaptation</w:t>
      </w:r>
    </w:p>
    <w:p w:rsidR="0007271A" w:rsidRDefault="0007271A">
      <w:pPr>
        <w:pStyle w:val="Heading3"/>
        <w:jc w:val="center"/>
        <w:rPr>
          <w:sz w:val="28"/>
        </w:rPr>
      </w:pPr>
    </w:p>
    <w:p w:rsidR="0007271A" w:rsidRDefault="0007271A" w:rsidP="00620292"/>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707E5A" w:rsidRDefault="00707E5A" w:rsidP="00707E5A">
      <w:pPr>
        <w:spacing w:before="240"/>
        <w:rPr>
          <w:b/>
          <w:color w:val="1F497D" w:themeColor="text2"/>
        </w:rPr>
      </w:pPr>
      <w:r>
        <w:rPr>
          <w:b/>
          <w:color w:val="1F497D" w:themeColor="text2"/>
        </w:rPr>
        <w:lastRenderedPageBreak/>
        <w:t xml:space="preserve">THE DRR AMBASSADOR CURRICULUM </w:t>
      </w:r>
    </w:p>
    <w:p w:rsidR="00707E5A" w:rsidRDefault="00707E5A" w:rsidP="00707E5A">
      <w:r>
        <w:t xml:space="preserve">The </w:t>
      </w:r>
      <w:r>
        <w:rPr>
          <w:b/>
        </w:rPr>
        <w:t>goal</w:t>
      </w:r>
      <w:r>
        <w:t xml:space="preserve"> of the DRR Ambassador Curriculum is to facilitate Disaster Risk Reduction efforts for the whole community by: </w:t>
      </w:r>
    </w:p>
    <w:p w:rsidR="00707E5A" w:rsidRDefault="00707E5A" w:rsidP="000C0101">
      <w:pPr>
        <w:pStyle w:val="ListParagraph"/>
        <w:numPr>
          <w:ilvl w:val="0"/>
          <w:numId w:val="27"/>
        </w:numPr>
        <w:spacing w:line="240" w:lineRule="auto"/>
      </w:pPr>
      <w:r>
        <w:t>Engaging in discussion of how disasters can be reduced through local action</w:t>
      </w:r>
    </w:p>
    <w:p w:rsidR="00707E5A" w:rsidRDefault="00707E5A" w:rsidP="000C0101">
      <w:pPr>
        <w:pStyle w:val="ListParagraph"/>
        <w:numPr>
          <w:ilvl w:val="0"/>
          <w:numId w:val="27"/>
        </w:numPr>
        <w:spacing w:line="240" w:lineRule="auto"/>
      </w:pPr>
      <w:r>
        <w:t>Sharing insights among local leaders and technical experts to enable the development of cross functional solutions</w:t>
      </w:r>
    </w:p>
    <w:p w:rsidR="00707E5A" w:rsidRDefault="00707E5A" w:rsidP="000C0101">
      <w:pPr>
        <w:pStyle w:val="ListParagraph"/>
        <w:numPr>
          <w:ilvl w:val="0"/>
          <w:numId w:val="27"/>
        </w:numPr>
        <w:spacing w:line="240" w:lineRule="auto"/>
      </w:pPr>
      <w:r>
        <w:t>Acquiring the best-available information, knowledge of best practices, and analytic tools to enable better-informed decisions before, during, and after disasters</w:t>
      </w:r>
    </w:p>
    <w:p w:rsidR="00707E5A" w:rsidRDefault="00707E5A" w:rsidP="00707E5A">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707E5A" w:rsidRDefault="00707E5A" w:rsidP="00707E5A">
      <w:pPr>
        <w:spacing w:before="240"/>
        <w:rPr>
          <w:b/>
          <w:color w:val="1F497D" w:themeColor="text2"/>
        </w:rPr>
      </w:pPr>
      <w:r>
        <w:rPr>
          <w:b/>
          <w:color w:val="1F497D" w:themeColor="text2"/>
        </w:rPr>
        <w:t>DRR-A CURRICULUM TARGET AUDIENCE</w:t>
      </w:r>
    </w:p>
    <w:p w:rsidR="00707E5A" w:rsidRDefault="00707E5A" w:rsidP="00707E5A">
      <w:r>
        <w:t xml:space="preserve">The target audience includes those involved in community development decision-making, such as local community staff, volunteer and stakeholder groups, and federal and state officials.  </w:t>
      </w:r>
    </w:p>
    <w:p w:rsidR="00707E5A" w:rsidRDefault="00707E5A" w:rsidP="00707E5A">
      <w:pPr>
        <w:spacing w:before="240"/>
        <w:rPr>
          <w:b/>
          <w:color w:val="1F497D" w:themeColor="text2"/>
        </w:rPr>
      </w:pPr>
      <w:r>
        <w:rPr>
          <w:b/>
          <w:color w:val="1F497D" w:themeColor="text2"/>
        </w:rPr>
        <w:t>METHODS OF DELIVERY</w:t>
      </w:r>
    </w:p>
    <w:p w:rsidR="00707E5A" w:rsidRDefault="00707E5A" w:rsidP="00707E5A">
      <w:r>
        <w:t>Varied delivery methods</w:t>
      </w:r>
      <w:r>
        <w:rPr>
          <w:b/>
        </w:rPr>
        <w:t xml:space="preserve"> </w:t>
      </w:r>
      <w:r>
        <w:t xml:space="preserve">will provide multiple options for access by the target audience. The DRR Ambassador modules may be presented via webinars hosted by NHMA or partner organizations, presented in conferences and/or classrooms by qualified DRR Ambassador Curriculum instructor(s), or are downloadable for individual study from the NHMA website.  </w:t>
      </w:r>
    </w:p>
    <w:p w:rsidR="00707E5A" w:rsidRDefault="00707E5A" w:rsidP="00707E5A">
      <w:pPr>
        <w:spacing w:before="240"/>
        <w:rPr>
          <w:b/>
          <w:color w:val="1F497D" w:themeColor="text2"/>
        </w:rPr>
      </w:pPr>
      <w:r>
        <w:rPr>
          <w:b/>
          <w:color w:val="1F497D" w:themeColor="text2"/>
        </w:rPr>
        <w:t>COURSE MATERIALS</w:t>
      </w:r>
    </w:p>
    <w:p w:rsidR="00707E5A" w:rsidRDefault="00707E5A" w:rsidP="00707E5A">
      <w:r>
        <w:t>Instructors are expected to use the instructional materials housed on the NHMA website to conduct DRR 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707E5A" w:rsidRDefault="00707E5A" w:rsidP="00707E5A">
      <w:pPr>
        <w:spacing w:before="240"/>
        <w:rPr>
          <w:b/>
          <w:color w:val="1F497D" w:themeColor="text2"/>
        </w:rPr>
      </w:pPr>
      <w:r>
        <w:rPr>
          <w:b/>
          <w:color w:val="1F497D" w:themeColor="text2"/>
        </w:rPr>
        <w:t>CERTIFICATES OF COMPLETION</w:t>
      </w:r>
    </w:p>
    <w:p w:rsidR="00707E5A" w:rsidRDefault="00707E5A" w:rsidP="00707E5A">
      <w:r>
        <w:t xml:space="preserve">Certificates of Completion will be awarded by NHMA to participants who successfully complete NHMA-sponsored DRR Ambassador modules.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certificates for continuing education credits.  </w:t>
      </w:r>
    </w:p>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Default="00C6658C" w:rsidP="008A766C">
      <w:pPr>
        <w:spacing w:before="120"/>
      </w:pPr>
      <w:r>
        <w:t xml:space="preserve">Approximate delivery time:  </w:t>
      </w:r>
      <w:r w:rsidR="00191405">
        <w:t>45-60</w:t>
      </w:r>
      <w:r>
        <w:t xml:space="preserve"> minutes</w:t>
      </w:r>
    </w:p>
    <w:p w:rsidR="00CF6F7C" w:rsidRDefault="00CF6F7C" w:rsidP="008A766C">
      <w:pPr>
        <w:spacing w:before="120"/>
      </w:pPr>
    </w:p>
    <w:p w:rsidR="00974C3A" w:rsidRPr="0041190F" w:rsidRDefault="00FF72A7" w:rsidP="008A766C">
      <w:pPr>
        <w:spacing w:before="120"/>
      </w:pPr>
      <w:r>
        <w:rPr>
          <w:noProof/>
        </w:rPr>
        <w:drawing>
          <wp:inline distT="0" distB="0" distL="0" distR="0" wp14:anchorId="0D31FC8B" wp14:editId="51B22894">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Pr="00195D71" w:rsidRDefault="00195D71" w:rsidP="00195D71">
      <w:pPr>
        <w:rPr>
          <w:b/>
        </w:rPr>
      </w:pPr>
      <w:r w:rsidRPr="00195D71">
        <w:rPr>
          <w:rFonts w:eastAsiaTheme="minorEastAsia"/>
          <w:b/>
        </w:rPr>
        <w:t xml:space="preserve">Introductions: </w:t>
      </w:r>
    </w:p>
    <w:p w:rsidR="00922B56" w:rsidRPr="00195D71" w:rsidRDefault="006645E5" w:rsidP="006645E5">
      <w:pPr>
        <w:pStyle w:val="ListParagraph"/>
        <w:numPr>
          <w:ilvl w:val="0"/>
          <w:numId w:val="17"/>
        </w:numPr>
      </w:pPr>
      <w:r w:rsidRPr="00195D71">
        <w:rPr>
          <w:rFonts w:eastAsiaTheme="minorEastAsia"/>
        </w:rPr>
        <w:t>Each presenter introduces her/himself, including affiliation and brief background.</w:t>
      </w:r>
    </w:p>
    <w:p w:rsidR="00922B56" w:rsidRPr="00195D71" w:rsidRDefault="006645E5" w:rsidP="006645E5">
      <w:pPr>
        <w:pStyle w:val="ListParagraph"/>
        <w:numPr>
          <w:ilvl w:val="0"/>
          <w:numId w:val="17"/>
        </w:numPr>
      </w:pPr>
      <w:r w:rsidRPr="00195D71">
        <w:rPr>
          <w:rFonts w:eastAsiaTheme="minorEastAsia"/>
        </w:rPr>
        <w:t>OPTIONAL: Have each participant briefly introduce him/herself</w:t>
      </w:r>
    </w:p>
    <w:p w:rsidR="00012D43" w:rsidRDefault="00195D71" w:rsidP="0041190F">
      <w:pPr>
        <w:rPr>
          <w:rFonts w:eastAsia="MS PGothic"/>
        </w:rPr>
      </w:pPr>
      <w:r w:rsidRPr="00195D71">
        <w:rPr>
          <w:rFonts w:eastAsiaTheme="minorEastAsia"/>
          <w:b/>
        </w:rPr>
        <w:t>Mention:</w:t>
      </w:r>
      <w:r>
        <w:rPr>
          <w:rFonts w:eastAsiaTheme="minorEastAsia"/>
          <w:b/>
        </w:rPr>
        <w:t xml:space="preserve"> </w:t>
      </w:r>
      <w:r w:rsidR="006645E5" w:rsidRPr="00195D71">
        <w:rPr>
          <w:rFonts w:eastAsia="MS PGothic"/>
        </w:rPr>
        <w:t>NHMA presentations are based on general principles of law, engineering, policy and emergency management.</w:t>
      </w:r>
    </w:p>
    <w:p w:rsidR="006A15AC" w:rsidRPr="0041190F" w:rsidRDefault="00FF72A7" w:rsidP="008A766C">
      <w:pPr>
        <w:spacing w:before="120"/>
      </w:pPr>
      <w:r>
        <w:rPr>
          <w:noProof/>
        </w:rPr>
        <w:lastRenderedPageBreak/>
        <w:drawing>
          <wp:inline distT="0" distB="0" distL="0" distR="0" wp14:anchorId="3ACB8591" wp14:editId="2CCFD050">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1405" w:rsidRDefault="00191405" w:rsidP="008A766C">
      <w:pPr>
        <w:spacing w:before="120"/>
      </w:pPr>
    </w:p>
    <w:p w:rsidR="00CF6F7C" w:rsidRDefault="00CF6F7C" w:rsidP="008A766C">
      <w:pPr>
        <w:spacing w:before="120"/>
      </w:pPr>
    </w:p>
    <w:p w:rsidR="00316FA3" w:rsidRDefault="00316FA3" w:rsidP="008A766C">
      <w:pPr>
        <w:spacing w:before="120"/>
      </w:pPr>
    </w:p>
    <w:p w:rsidR="00316FA3" w:rsidRDefault="00316FA3" w:rsidP="008A766C">
      <w:pPr>
        <w:spacing w:before="120"/>
      </w:pPr>
    </w:p>
    <w:p w:rsidR="00E72938" w:rsidRPr="0041190F"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72938" w:rsidRDefault="00E72938" w:rsidP="0041190F"/>
    <w:p w:rsidR="00CF6F7C" w:rsidRDefault="00CF6F7C" w:rsidP="0041190F"/>
    <w:p w:rsidR="00CF6F7C" w:rsidRDefault="00CF6F7C" w:rsidP="0041190F"/>
    <w:p w:rsidR="00CF6F7C" w:rsidRPr="0041190F" w:rsidRDefault="00CF6F7C" w:rsidP="0041190F"/>
    <w:p w:rsidR="00982905" w:rsidRDefault="00FF72A7" w:rsidP="008A766C">
      <w:pPr>
        <w:spacing w:before="120"/>
        <w:rPr>
          <w:noProof/>
        </w:rPr>
      </w:pPr>
      <w:r w:rsidRPr="0041190F">
        <w:rPr>
          <w:noProof/>
        </w:rPr>
        <w:lastRenderedPageBreak/>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212A39" w:rsidRPr="0041190F" w:rsidRDefault="00FF72A7" w:rsidP="008A766C">
      <w:pPr>
        <w:spacing w:before="120"/>
      </w:pPr>
      <w:r>
        <w:rPr>
          <w:noProof/>
        </w:rPr>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9154F0">
      <w:r w:rsidRPr="009154F0">
        <w:t>General trends changing the make-up of U.S. communities</w:t>
      </w:r>
    </w:p>
    <w:p w:rsidR="00707E5A" w:rsidRDefault="00707E5A" w:rsidP="009154F0"/>
    <w:p w:rsidR="00707E5A" w:rsidRDefault="00707E5A" w:rsidP="009154F0"/>
    <w:p w:rsidR="00707E5A" w:rsidRPr="009154F0" w:rsidRDefault="00707E5A" w:rsidP="009154F0"/>
    <w:p w:rsidR="00B14B30" w:rsidRDefault="00B14B30" w:rsidP="008A766C">
      <w:pPr>
        <w:spacing w:before="120"/>
      </w:pPr>
      <w:r>
        <w:rPr>
          <w:noProof/>
        </w:rPr>
        <w:lastRenderedPageBreak/>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Pr="009154F0" w:rsidRDefault="009154F0" w:rsidP="009154F0">
      <w:pPr>
        <w:spacing w:before="120"/>
      </w:pPr>
      <w:r w:rsidRPr="009154F0">
        <w:t>General trends changing the make-up of U.S. communities</w:t>
      </w:r>
    </w:p>
    <w:p w:rsidR="009154F0" w:rsidRDefault="009154F0" w:rsidP="008A766C">
      <w:pPr>
        <w:spacing w:before="120"/>
      </w:pPr>
    </w:p>
    <w:p w:rsidR="009154F0" w:rsidRDefault="009154F0" w:rsidP="008A766C">
      <w:pPr>
        <w:spacing w:before="120"/>
      </w:pPr>
    </w:p>
    <w:p w:rsidR="009154F0" w:rsidRPr="0041190F" w:rsidRDefault="009154F0" w:rsidP="008A766C">
      <w:pPr>
        <w:spacing w:before="120"/>
      </w:pPr>
    </w:p>
    <w:p w:rsidR="00B14B30" w:rsidRDefault="00B14B30" w:rsidP="008A766C">
      <w:pPr>
        <w:spacing w:before="120"/>
      </w:pPr>
      <w:r>
        <w:rPr>
          <w:noProof/>
        </w:rPr>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Pr="009154F0" w:rsidRDefault="009154F0" w:rsidP="009154F0">
      <w:pPr>
        <w:spacing w:before="120"/>
      </w:pPr>
      <w:r w:rsidRPr="009154F0">
        <w:t>General trends changing the make-up of U.S. communities</w:t>
      </w:r>
    </w:p>
    <w:p w:rsidR="009154F0" w:rsidRDefault="009154F0" w:rsidP="008A766C">
      <w:pPr>
        <w:spacing w:before="120"/>
      </w:pPr>
    </w:p>
    <w:p w:rsidR="009154F0" w:rsidRDefault="009154F0" w:rsidP="008A766C">
      <w:pPr>
        <w:spacing w:before="120"/>
      </w:pPr>
    </w:p>
    <w:p w:rsidR="009154F0" w:rsidRPr="0041190F" w:rsidRDefault="009154F0" w:rsidP="008A766C">
      <w:pPr>
        <w:spacing w:before="120"/>
      </w:pPr>
    </w:p>
    <w:p w:rsidR="00B14B30" w:rsidRDefault="00B14B30" w:rsidP="008A766C">
      <w:pPr>
        <w:spacing w:before="120"/>
      </w:pPr>
      <w:r>
        <w:rPr>
          <w:noProof/>
        </w:rPr>
        <w:lastRenderedPageBreak/>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Pr="009154F0" w:rsidRDefault="009154F0" w:rsidP="009154F0">
      <w:pPr>
        <w:spacing w:before="120"/>
      </w:pPr>
      <w:proofErr w:type="gramStart"/>
      <w:r w:rsidRPr="009154F0">
        <w:t>“ …</w:t>
      </w:r>
      <w:proofErr w:type="gramEnd"/>
      <w:r w:rsidRPr="009154F0">
        <w:t xml:space="preserve"> a government-centric approach to disaster management will not be enough to meet the challenges posed by a catastrophic incident.” – W. Craig Fugate, Administrator, FEMA</w:t>
      </w:r>
    </w:p>
    <w:p w:rsidR="009154F0" w:rsidRDefault="009154F0" w:rsidP="008A766C">
      <w:pPr>
        <w:spacing w:before="120"/>
      </w:pPr>
    </w:p>
    <w:p w:rsidR="009154F0" w:rsidRPr="0041190F" w:rsidRDefault="009154F0" w:rsidP="008A766C">
      <w:pPr>
        <w:spacing w:before="120"/>
      </w:pPr>
    </w:p>
    <w:p w:rsidR="00B14B30" w:rsidRPr="0041190F" w:rsidRDefault="00B14B30" w:rsidP="008A766C">
      <w:pPr>
        <w:spacing w:before="120"/>
      </w:pPr>
      <w:r>
        <w:rPr>
          <w:noProof/>
        </w:rPr>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Default="0068335B" w:rsidP="00B14B30">
      <w:hyperlink r:id="rId25" w:history="1">
        <w:r w:rsidR="009154F0" w:rsidRPr="009154F0">
          <w:rPr>
            <w:rStyle w:val="Hyperlink"/>
          </w:rPr>
          <w:t>https://www.fema.gov/media-library/assets/documents/23781</w:t>
        </w:r>
      </w:hyperlink>
    </w:p>
    <w:p w:rsidR="00224174" w:rsidRDefault="00224174" w:rsidP="00B14B30"/>
    <w:p w:rsidR="00224174" w:rsidRDefault="00224174" w:rsidP="00B14B30"/>
    <w:p w:rsidR="00224174" w:rsidRPr="00B14B30" w:rsidRDefault="00224174" w:rsidP="00B14B30"/>
    <w:p w:rsidR="00B14B30" w:rsidRDefault="00B14B30" w:rsidP="008A766C">
      <w:pPr>
        <w:spacing w:before="120"/>
        <w:rPr>
          <w:noProof/>
        </w:rPr>
      </w:pPr>
      <w:r w:rsidRPr="0041190F">
        <w:rPr>
          <w:noProof/>
        </w:rPr>
        <w:lastRenderedPageBreak/>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24174" w:rsidRDefault="00224174" w:rsidP="008A766C">
      <w:pPr>
        <w:spacing w:before="120"/>
        <w:rPr>
          <w:noProof/>
        </w:rPr>
      </w:pPr>
    </w:p>
    <w:p w:rsidR="00224174" w:rsidRDefault="00224174" w:rsidP="008A766C">
      <w:pPr>
        <w:spacing w:before="120"/>
        <w:rPr>
          <w:noProof/>
        </w:rPr>
      </w:pPr>
    </w:p>
    <w:p w:rsidR="00224174" w:rsidRDefault="00224174" w:rsidP="008A766C">
      <w:pPr>
        <w:spacing w:before="120"/>
        <w:rPr>
          <w:noProof/>
        </w:rPr>
      </w:pPr>
    </w:p>
    <w:p w:rsidR="00224174" w:rsidRDefault="00224174" w:rsidP="008A766C">
      <w:pPr>
        <w:spacing w:before="120"/>
        <w:rPr>
          <w:noProof/>
        </w:rPr>
      </w:pPr>
    </w:p>
    <w:p w:rsidR="00B14B30" w:rsidRDefault="00B14B30" w:rsidP="008A766C">
      <w:pPr>
        <w:spacing w:before="120"/>
      </w:pPr>
      <w:r>
        <w:rPr>
          <w:noProof/>
        </w:rPr>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pPr>
    </w:p>
    <w:p w:rsidR="009154F0" w:rsidRDefault="009154F0" w:rsidP="008A766C">
      <w:pPr>
        <w:spacing w:before="120"/>
      </w:pPr>
    </w:p>
    <w:p w:rsidR="009154F0" w:rsidRDefault="009154F0" w:rsidP="008A766C">
      <w:pPr>
        <w:spacing w:before="120"/>
      </w:pPr>
    </w:p>
    <w:p w:rsidR="009154F0" w:rsidRPr="0041190F" w:rsidRDefault="009154F0" w:rsidP="008A766C">
      <w:pPr>
        <w:spacing w:before="120"/>
      </w:pPr>
    </w:p>
    <w:p w:rsidR="00CF18CD" w:rsidRDefault="00CF18CD" w:rsidP="008A766C">
      <w:pPr>
        <w:spacing w:before="120"/>
        <w:rPr>
          <w:noProof/>
        </w:rPr>
      </w:pPr>
      <w:r w:rsidRPr="0041190F">
        <w:rPr>
          <w:noProof/>
        </w:rPr>
        <w:lastRenderedPageBreak/>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9154F0" w:rsidRDefault="009154F0" w:rsidP="008A766C">
      <w:pPr>
        <w:spacing w:before="120"/>
        <w:rPr>
          <w:noProof/>
        </w:rPr>
      </w:pPr>
    </w:p>
    <w:p w:rsidR="00CF18CD" w:rsidRDefault="00CF18CD" w:rsidP="008A766C">
      <w:pPr>
        <w:spacing w:before="120"/>
        <w:rPr>
          <w:noProof/>
        </w:rPr>
      </w:pPr>
      <w:r w:rsidRPr="0041190F">
        <w:rPr>
          <w:noProof/>
        </w:rPr>
        <w:lastRenderedPageBreak/>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Pr="009154F0" w:rsidRDefault="009154F0" w:rsidP="009154F0">
      <w:pPr>
        <w:spacing w:before="80" w:after="80"/>
        <w:rPr>
          <w:noProof/>
        </w:rPr>
      </w:pPr>
      <w:r w:rsidRPr="009154F0">
        <w:rPr>
          <w:noProof/>
        </w:rPr>
        <w:t>There are three principles that represent the foundation for establishing a whole community approach to emergency management emerged during the national dialogue</w:t>
      </w:r>
    </w:p>
    <w:p w:rsidR="009154F0" w:rsidRPr="009154F0" w:rsidRDefault="009154F0" w:rsidP="000C0101">
      <w:pPr>
        <w:pStyle w:val="ListParagraph"/>
        <w:numPr>
          <w:ilvl w:val="0"/>
          <w:numId w:val="21"/>
        </w:numPr>
        <w:spacing w:before="80" w:after="80"/>
        <w:rPr>
          <w:noProof/>
        </w:rPr>
      </w:pPr>
      <w:r w:rsidRPr="009154F0">
        <w:rPr>
          <w:noProof/>
        </w:rPr>
        <w:t>Understand and meet the actual needs of the whole community</w:t>
      </w:r>
    </w:p>
    <w:p w:rsidR="00877D62" w:rsidRPr="009154F0" w:rsidRDefault="000C0101" w:rsidP="000C0101">
      <w:pPr>
        <w:numPr>
          <w:ilvl w:val="0"/>
          <w:numId w:val="18"/>
        </w:numPr>
        <w:spacing w:before="80" w:after="80"/>
        <w:rPr>
          <w:noProof/>
        </w:rPr>
      </w:pPr>
      <w:r w:rsidRPr="009154F0">
        <w:rPr>
          <w:noProof/>
        </w:rPr>
        <w:t>Accomplished through a deeper understanding of a community’s unique values, structure, relationships, and networks</w:t>
      </w:r>
    </w:p>
    <w:p w:rsidR="00877D62" w:rsidRPr="009154F0" w:rsidRDefault="000C0101" w:rsidP="000C0101">
      <w:pPr>
        <w:numPr>
          <w:ilvl w:val="0"/>
          <w:numId w:val="18"/>
        </w:numPr>
        <w:spacing w:before="80" w:after="80"/>
        <w:rPr>
          <w:noProof/>
        </w:rPr>
      </w:pPr>
      <w:r w:rsidRPr="009154F0">
        <w:rPr>
          <w:noProof/>
        </w:rPr>
        <w:t>Comprehension of real-life safety and sustainability needs highlights community members’ engagement in emergency management-related activities</w:t>
      </w:r>
    </w:p>
    <w:p w:rsidR="009154F0" w:rsidRPr="009154F0" w:rsidRDefault="009154F0" w:rsidP="000C0101">
      <w:pPr>
        <w:pStyle w:val="ListParagraph"/>
        <w:numPr>
          <w:ilvl w:val="0"/>
          <w:numId w:val="21"/>
        </w:numPr>
        <w:spacing w:before="80" w:after="80"/>
        <w:rPr>
          <w:noProof/>
        </w:rPr>
      </w:pPr>
      <w:r w:rsidRPr="009154F0">
        <w:rPr>
          <w:noProof/>
        </w:rPr>
        <w:t>Engage and empower all parts of the community</w:t>
      </w:r>
    </w:p>
    <w:p w:rsidR="00877D62" w:rsidRPr="009154F0" w:rsidRDefault="000C0101" w:rsidP="000C0101">
      <w:pPr>
        <w:numPr>
          <w:ilvl w:val="0"/>
          <w:numId w:val="19"/>
        </w:numPr>
        <w:spacing w:before="80" w:after="80"/>
        <w:rPr>
          <w:noProof/>
        </w:rPr>
      </w:pPr>
      <w:r w:rsidRPr="009154F0">
        <w:rPr>
          <w:noProof/>
        </w:rPr>
        <w:t>Allows for better planning by stakeholders to meet community’s actual needs and strengthen capacity</w:t>
      </w:r>
    </w:p>
    <w:p w:rsidR="00877D62" w:rsidRPr="009154F0" w:rsidRDefault="000C0101" w:rsidP="000C0101">
      <w:pPr>
        <w:numPr>
          <w:ilvl w:val="0"/>
          <w:numId w:val="19"/>
        </w:numPr>
        <w:spacing w:before="80" w:after="80"/>
        <w:rPr>
          <w:noProof/>
        </w:rPr>
      </w:pPr>
      <w:r w:rsidRPr="009154F0">
        <w:rPr>
          <w:noProof/>
        </w:rPr>
        <w:t>Emergency management team including the following groups:</w:t>
      </w:r>
    </w:p>
    <w:p w:rsidR="00877D62" w:rsidRPr="009154F0" w:rsidRDefault="000C0101" w:rsidP="000C0101">
      <w:pPr>
        <w:numPr>
          <w:ilvl w:val="1"/>
          <w:numId w:val="19"/>
        </w:numPr>
        <w:spacing w:before="80" w:after="80"/>
        <w:rPr>
          <w:noProof/>
        </w:rPr>
      </w:pPr>
      <w:r w:rsidRPr="009154F0">
        <w:rPr>
          <w:noProof/>
        </w:rPr>
        <w:t xml:space="preserve">Social and community service </w:t>
      </w:r>
    </w:p>
    <w:p w:rsidR="00877D62" w:rsidRPr="009154F0" w:rsidRDefault="000C0101" w:rsidP="000C0101">
      <w:pPr>
        <w:numPr>
          <w:ilvl w:val="1"/>
          <w:numId w:val="19"/>
        </w:numPr>
        <w:spacing w:before="80" w:after="80"/>
        <w:rPr>
          <w:noProof/>
        </w:rPr>
      </w:pPr>
      <w:r w:rsidRPr="009154F0">
        <w:rPr>
          <w:noProof/>
        </w:rPr>
        <w:t>Faith-based</w:t>
      </w:r>
    </w:p>
    <w:p w:rsidR="00877D62" w:rsidRPr="009154F0" w:rsidRDefault="000C0101" w:rsidP="000C0101">
      <w:pPr>
        <w:numPr>
          <w:ilvl w:val="1"/>
          <w:numId w:val="19"/>
        </w:numPr>
        <w:spacing w:before="80" w:after="80"/>
        <w:rPr>
          <w:noProof/>
        </w:rPr>
      </w:pPr>
      <w:r w:rsidRPr="009154F0">
        <w:rPr>
          <w:noProof/>
        </w:rPr>
        <w:t>Persons with disabilities</w:t>
      </w:r>
    </w:p>
    <w:p w:rsidR="00877D62" w:rsidRPr="009154F0" w:rsidRDefault="000C0101" w:rsidP="000C0101">
      <w:pPr>
        <w:numPr>
          <w:ilvl w:val="1"/>
          <w:numId w:val="19"/>
        </w:numPr>
        <w:spacing w:before="80" w:after="80"/>
        <w:rPr>
          <w:noProof/>
        </w:rPr>
      </w:pPr>
      <w:r w:rsidRPr="009154F0">
        <w:rPr>
          <w:noProof/>
        </w:rPr>
        <w:t>Academia</w:t>
      </w:r>
    </w:p>
    <w:p w:rsidR="00877D62" w:rsidRPr="009154F0" w:rsidRDefault="000C0101" w:rsidP="000C0101">
      <w:pPr>
        <w:numPr>
          <w:ilvl w:val="1"/>
          <w:numId w:val="19"/>
        </w:numPr>
        <w:spacing w:before="80" w:after="80"/>
        <w:rPr>
          <w:noProof/>
        </w:rPr>
      </w:pPr>
      <w:r w:rsidRPr="009154F0">
        <w:rPr>
          <w:noProof/>
        </w:rPr>
        <w:t>Private and nonprofit sectors</w:t>
      </w:r>
    </w:p>
    <w:p w:rsidR="00877D62" w:rsidRPr="009154F0" w:rsidRDefault="000C0101" w:rsidP="000C0101">
      <w:pPr>
        <w:numPr>
          <w:ilvl w:val="1"/>
          <w:numId w:val="19"/>
        </w:numPr>
        <w:spacing w:before="80" w:after="80"/>
        <w:rPr>
          <w:noProof/>
        </w:rPr>
      </w:pPr>
      <w:r w:rsidRPr="009154F0">
        <w:rPr>
          <w:noProof/>
        </w:rPr>
        <w:t>Professional associations</w:t>
      </w:r>
    </w:p>
    <w:p w:rsidR="00877D62" w:rsidRPr="009154F0" w:rsidRDefault="000C0101" w:rsidP="000C0101">
      <w:pPr>
        <w:numPr>
          <w:ilvl w:val="1"/>
          <w:numId w:val="19"/>
        </w:numPr>
        <w:spacing w:before="80" w:after="80"/>
        <w:rPr>
          <w:noProof/>
        </w:rPr>
      </w:pPr>
      <w:r w:rsidRPr="009154F0">
        <w:rPr>
          <w:noProof/>
        </w:rPr>
        <w:t>Government agencies not involved in emergency management</w:t>
      </w:r>
    </w:p>
    <w:p w:rsidR="009154F0" w:rsidRPr="009154F0" w:rsidRDefault="009154F0" w:rsidP="000C0101">
      <w:pPr>
        <w:pStyle w:val="ListParagraph"/>
        <w:numPr>
          <w:ilvl w:val="0"/>
          <w:numId w:val="21"/>
        </w:numPr>
        <w:spacing w:before="80" w:after="80"/>
        <w:rPr>
          <w:noProof/>
        </w:rPr>
      </w:pPr>
      <w:r w:rsidRPr="009154F0">
        <w:rPr>
          <w:noProof/>
        </w:rPr>
        <w:t>Strengthen what works well in communities on a daily basis.</w:t>
      </w:r>
    </w:p>
    <w:p w:rsidR="00877D62" w:rsidRPr="009154F0" w:rsidRDefault="000C0101" w:rsidP="000C0101">
      <w:pPr>
        <w:numPr>
          <w:ilvl w:val="0"/>
          <w:numId w:val="20"/>
        </w:numPr>
        <w:spacing w:before="80" w:after="80"/>
        <w:rPr>
          <w:noProof/>
        </w:rPr>
      </w:pPr>
      <w:r w:rsidRPr="009154F0">
        <w:rPr>
          <w:noProof/>
        </w:rPr>
        <w:t>Support networks, institutions, assets that exist in daily life.</w:t>
      </w:r>
    </w:p>
    <w:p w:rsidR="00877D62" w:rsidRPr="009154F0" w:rsidRDefault="000C0101" w:rsidP="000C0101">
      <w:pPr>
        <w:numPr>
          <w:ilvl w:val="0"/>
          <w:numId w:val="20"/>
        </w:numPr>
        <w:spacing w:before="80" w:after="80"/>
        <w:rPr>
          <w:noProof/>
        </w:rPr>
      </w:pPr>
      <w:r w:rsidRPr="009154F0">
        <w:rPr>
          <w:noProof/>
        </w:rPr>
        <w:t>Leverage and empower existing structures involved in daily lives of individuals, families, businesses, and organizations.</w:t>
      </w:r>
    </w:p>
    <w:p w:rsidR="009154F0" w:rsidRDefault="009154F0" w:rsidP="008A766C">
      <w:pPr>
        <w:spacing w:before="120"/>
        <w:rPr>
          <w:noProof/>
        </w:rPr>
      </w:pPr>
    </w:p>
    <w:p w:rsidR="00CF18CD" w:rsidRDefault="00CF18CD" w:rsidP="008A766C">
      <w:pPr>
        <w:spacing w:before="120"/>
        <w:rPr>
          <w:noProof/>
        </w:rPr>
      </w:pPr>
      <w:r w:rsidRPr="0041190F">
        <w:rPr>
          <w:noProof/>
        </w:rPr>
        <w:lastRenderedPageBreak/>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CF18CD" w:rsidRDefault="00CF18CD" w:rsidP="008A766C">
      <w:pPr>
        <w:spacing w:before="120"/>
        <w:rPr>
          <w:noProof/>
        </w:rPr>
      </w:pPr>
      <w:r w:rsidRPr="0041190F">
        <w:rPr>
          <w:noProof/>
        </w:rPr>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6F7C" w:rsidRDefault="00CF6F7C" w:rsidP="008A766C">
      <w:pPr>
        <w:spacing w:before="120"/>
        <w:rPr>
          <w:noProof/>
        </w:rPr>
      </w:pPr>
    </w:p>
    <w:p w:rsidR="00CF6F7C" w:rsidRDefault="00CF6F7C" w:rsidP="008A766C">
      <w:pPr>
        <w:spacing w:before="120"/>
        <w:rPr>
          <w:noProof/>
        </w:rPr>
      </w:pPr>
    </w:p>
    <w:p w:rsidR="00CF6F7C" w:rsidRDefault="00CF6F7C" w:rsidP="008A766C">
      <w:pPr>
        <w:spacing w:before="120"/>
        <w:rPr>
          <w:noProof/>
        </w:rPr>
      </w:pPr>
    </w:p>
    <w:p w:rsidR="001A3218" w:rsidRDefault="001A3218" w:rsidP="008A766C">
      <w:pPr>
        <w:spacing w:before="120"/>
        <w:rPr>
          <w:noProof/>
        </w:rPr>
      </w:pPr>
    </w:p>
    <w:p w:rsidR="00CF18CD" w:rsidRDefault="00CF18CD" w:rsidP="008A766C">
      <w:pPr>
        <w:spacing w:before="120"/>
        <w:rPr>
          <w:noProof/>
        </w:rPr>
      </w:pPr>
      <w:r w:rsidRPr="0041190F">
        <w:rPr>
          <w:noProof/>
        </w:rPr>
        <w:lastRenderedPageBreak/>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76AA" w:rsidRDefault="007176AA" w:rsidP="007176AA"/>
    <w:p w:rsidR="001A3218" w:rsidRDefault="001A3218" w:rsidP="007176AA"/>
    <w:p w:rsidR="001A3218" w:rsidRDefault="001A3218" w:rsidP="007176AA"/>
    <w:p w:rsidR="007176AA" w:rsidRPr="00CF6F7C" w:rsidRDefault="007176AA" w:rsidP="007176AA"/>
    <w:p w:rsidR="00CF18CD" w:rsidRDefault="00CF18CD" w:rsidP="008A766C">
      <w:pPr>
        <w:spacing w:before="120"/>
        <w:rPr>
          <w:noProof/>
        </w:rPr>
      </w:pPr>
      <w:r w:rsidRPr="0041190F">
        <w:rPr>
          <w:noProof/>
        </w:rPr>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540450" w:rsidRDefault="00CF18CD" w:rsidP="002D391B">
      <w:pPr>
        <w:spacing w:before="120"/>
      </w:pPr>
      <w:r w:rsidRPr="0041190F">
        <w:rPr>
          <w:noProof/>
        </w:rPr>
        <w:lastRenderedPageBreak/>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2D391B">
      <w:pPr>
        <w:spacing w:before="120"/>
      </w:pPr>
    </w:p>
    <w:p w:rsidR="001A3218" w:rsidRDefault="001A3218" w:rsidP="002D391B">
      <w:pPr>
        <w:spacing w:before="120"/>
      </w:pPr>
    </w:p>
    <w:p w:rsidR="001A3218" w:rsidRDefault="001A3218" w:rsidP="002D391B">
      <w:pPr>
        <w:spacing w:before="120"/>
      </w:pPr>
    </w:p>
    <w:p w:rsidR="002D391B" w:rsidRPr="002D391B" w:rsidRDefault="002D391B" w:rsidP="002D391B"/>
    <w:p w:rsidR="0041190F" w:rsidRDefault="00CF18CD" w:rsidP="008A766C">
      <w:pPr>
        <w:spacing w:before="120"/>
      </w:pPr>
      <w:r w:rsidRPr="0041190F">
        <w:rPr>
          <w:noProof/>
        </w:rPr>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8A766C">
      <w:pPr>
        <w:spacing w:before="120"/>
      </w:pPr>
    </w:p>
    <w:p w:rsidR="001A3218" w:rsidRDefault="001A3218" w:rsidP="008A766C">
      <w:pPr>
        <w:spacing w:before="120"/>
      </w:pPr>
    </w:p>
    <w:p w:rsidR="001A3218" w:rsidRDefault="001A3218" w:rsidP="008A766C">
      <w:pPr>
        <w:spacing w:before="120"/>
      </w:pPr>
    </w:p>
    <w:p w:rsidR="001A3218" w:rsidRDefault="001A3218" w:rsidP="008A766C">
      <w:pPr>
        <w:spacing w:before="120"/>
      </w:pPr>
    </w:p>
    <w:p w:rsidR="00636EAB" w:rsidRDefault="00636EAB" w:rsidP="008A766C">
      <w:pPr>
        <w:spacing w:before="120"/>
        <w:rPr>
          <w:noProof/>
        </w:rPr>
      </w:pPr>
      <w:r w:rsidRPr="0041190F">
        <w:rPr>
          <w:noProof/>
        </w:rPr>
        <w:lastRenderedPageBreak/>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636EAB" w:rsidRPr="000E0043" w:rsidRDefault="00636EAB" w:rsidP="000E0043"/>
    <w:p w:rsidR="00636EAB" w:rsidRDefault="00636EAB" w:rsidP="008A766C">
      <w:pPr>
        <w:spacing w:before="120"/>
        <w:rPr>
          <w:noProof/>
        </w:rPr>
      </w:pPr>
      <w:r w:rsidRPr="0041190F">
        <w:rPr>
          <w:noProof/>
        </w:rPr>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112A" w:rsidRDefault="0000112A" w:rsidP="00F11AD1"/>
    <w:p w:rsidR="00F11AD1" w:rsidRDefault="00F11AD1" w:rsidP="009E797F"/>
    <w:p w:rsidR="00CF6F7C" w:rsidRDefault="00CF6F7C" w:rsidP="009E797F"/>
    <w:p w:rsidR="00CF6F7C" w:rsidRPr="009E797F" w:rsidRDefault="00CF6F7C" w:rsidP="009E797F"/>
    <w:p w:rsidR="00636EAB" w:rsidRDefault="00636EAB" w:rsidP="008A766C">
      <w:pPr>
        <w:spacing w:before="120"/>
        <w:rPr>
          <w:noProof/>
        </w:rPr>
      </w:pPr>
      <w:r w:rsidRPr="0041190F">
        <w:rPr>
          <w:noProof/>
        </w:rPr>
        <w:lastRenderedPageBreak/>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6EAB" w:rsidRDefault="00636EAB" w:rsidP="000058D5"/>
    <w:p w:rsidR="001A3218" w:rsidRDefault="001A3218" w:rsidP="000058D5"/>
    <w:p w:rsidR="001A3218" w:rsidRDefault="001A3218" w:rsidP="000058D5"/>
    <w:p w:rsidR="001A3218" w:rsidRPr="000058D5" w:rsidRDefault="001A3218" w:rsidP="000058D5"/>
    <w:p w:rsidR="00636EAB" w:rsidRDefault="00636EAB" w:rsidP="008A766C">
      <w:pPr>
        <w:spacing w:before="120"/>
        <w:rPr>
          <w:noProof/>
        </w:rPr>
      </w:pPr>
      <w:r w:rsidRPr="0041190F">
        <w:rPr>
          <w:noProof/>
        </w:rPr>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A6437" w:rsidRDefault="003A6437" w:rsidP="00632D9C">
      <w:pPr>
        <w:rPr>
          <w:b/>
          <w:bCs/>
        </w:rPr>
      </w:pPr>
    </w:p>
    <w:p w:rsidR="007176AA" w:rsidRDefault="007176AA" w:rsidP="00632D9C"/>
    <w:p w:rsidR="001A3218" w:rsidRDefault="001A3218" w:rsidP="00632D9C"/>
    <w:p w:rsidR="001A3218" w:rsidRPr="00632D9C" w:rsidRDefault="001A3218" w:rsidP="00632D9C"/>
    <w:p w:rsidR="00636EAB" w:rsidRDefault="00636EAB" w:rsidP="008A766C">
      <w:pPr>
        <w:spacing w:before="120"/>
        <w:rPr>
          <w:noProof/>
        </w:rPr>
      </w:pPr>
      <w:r w:rsidRPr="0041190F">
        <w:rPr>
          <w:noProof/>
        </w:rPr>
        <w:lastRenderedPageBreak/>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A70B5B" w:rsidRPr="00095F5B" w:rsidRDefault="00A70B5B" w:rsidP="00484B91">
      <w:pPr>
        <w:spacing w:after="0"/>
      </w:pPr>
    </w:p>
    <w:p w:rsidR="00636EAB" w:rsidRDefault="00636EAB" w:rsidP="008A766C">
      <w:pPr>
        <w:spacing w:before="120"/>
        <w:rPr>
          <w:noProof/>
        </w:rPr>
      </w:pPr>
      <w:r w:rsidRPr="0041190F">
        <w:rPr>
          <w:noProof/>
        </w:rPr>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76AA" w:rsidRDefault="007176AA" w:rsidP="008A766C">
      <w:pPr>
        <w:spacing w:before="120"/>
        <w:rPr>
          <w:noProof/>
        </w:rPr>
      </w:pPr>
    </w:p>
    <w:p w:rsidR="007176AA" w:rsidRDefault="007176AA" w:rsidP="008A766C">
      <w:pPr>
        <w:spacing w:before="120"/>
        <w:rPr>
          <w:noProof/>
        </w:rPr>
      </w:pPr>
    </w:p>
    <w:p w:rsidR="007176AA" w:rsidRDefault="007176AA" w:rsidP="008A766C">
      <w:pPr>
        <w:spacing w:before="120"/>
        <w:rPr>
          <w:noProof/>
        </w:rPr>
      </w:pPr>
    </w:p>
    <w:p w:rsidR="001A3218" w:rsidRDefault="001A3218" w:rsidP="008A766C">
      <w:pPr>
        <w:spacing w:before="120"/>
        <w:rPr>
          <w:noProof/>
        </w:rPr>
      </w:pPr>
    </w:p>
    <w:p w:rsidR="00095F5B" w:rsidRDefault="00095F5B" w:rsidP="008A766C">
      <w:pPr>
        <w:spacing w:before="120"/>
        <w:rPr>
          <w:noProof/>
        </w:rPr>
      </w:pPr>
      <w:r w:rsidRPr="0041190F">
        <w:rPr>
          <w:noProof/>
        </w:rPr>
        <w:lastRenderedPageBreak/>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1A3218" w:rsidRDefault="001A3218" w:rsidP="008A766C">
      <w:pPr>
        <w:spacing w:before="120"/>
        <w:rPr>
          <w:noProof/>
        </w:rPr>
      </w:pPr>
    </w:p>
    <w:p w:rsidR="00095F5B" w:rsidRDefault="00095F5B" w:rsidP="008A766C">
      <w:pPr>
        <w:spacing w:before="120"/>
        <w:rPr>
          <w:noProof/>
        </w:rPr>
      </w:pPr>
      <w:r w:rsidRPr="0041190F">
        <w:rPr>
          <w:noProof/>
        </w:rPr>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Pr="001A3218" w:rsidRDefault="001A3218" w:rsidP="001A3218">
      <w:pPr>
        <w:spacing w:before="120"/>
      </w:pPr>
      <w:r w:rsidRPr="001A3218">
        <w:t xml:space="preserve">This module will focus on four types of mitigation. </w:t>
      </w:r>
    </w:p>
    <w:p w:rsidR="001A3218" w:rsidRDefault="001A3218" w:rsidP="001A3218">
      <w:pPr>
        <w:spacing w:before="120"/>
      </w:pPr>
      <w:r w:rsidRPr="001A3218">
        <w:t>For more information, please take a look at the source document "Mitigation Ideas: A Resource for Reducing Risk to Natural Hazards"</w:t>
      </w:r>
      <w:r>
        <w:t xml:space="preserve"> </w:t>
      </w:r>
      <w:hyperlink r:id="rId44" w:history="1">
        <w:r w:rsidRPr="001A3218">
          <w:rPr>
            <w:rStyle w:val="Hyperlink"/>
          </w:rPr>
          <w:t>https://www.fema.gov/media-library/assets/documents/30627</w:t>
        </w:r>
      </w:hyperlink>
    </w:p>
    <w:p w:rsidR="00095F5B" w:rsidRDefault="00095F5B" w:rsidP="008A766C">
      <w:pPr>
        <w:spacing w:before="120"/>
        <w:rPr>
          <w:noProof/>
        </w:rPr>
      </w:pPr>
      <w:r w:rsidRPr="0041190F">
        <w:rPr>
          <w:noProof/>
        </w:rPr>
        <w:lastRenderedPageBreak/>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C527E" w:rsidRDefault="005C527E" w:rsidP="001A3218">
      <w:pPr>
        <w:spacing w:before="120"/>
      </w:pPr>
    </w:p>
    <w:p w:rsidR="001A3218" w:rsidRDefault="001A3218" w:rsidP="001A3218">
      <w:pPr>
        <w:spacing w:before="120"/>
      </w:pPr>
    </w:p>
    <w:p w:rsidR="001A3218" w:rsidRDefault="001A3218" w:rsidP="001A3218">
      <w:pPr>
        <w:spacing w:before="120"/>
      </w:pPr>
    </w:p>
    <w:p w:rsidR="005C527E" w:rsidRDefault="005C527E" w:rsidP="001A3218">
      <w:pPr>
        <w:spacing w:before="120"/>
      </w:pPr>
    </w:p>
    <w:p w:rsidR="00095F5B" w:rsidRDefault="00095F5B" w:rsidP="008A766C">
      <w:pPr>
        <w:spacing w:before="120"/>
        <w:rPr>
          <w:noProof/>
        </w:rPr>
      </w:pPr>
      <w:r w:rsidRPr="0041190F">
        <w:rPr>
          <w:noProof/>
        </w:rPr>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Default="00C31443" w:rsidP="00C31443">
      <w:pPr>
        <w:spacing w:before="120"/>
      </w:pPr>
    </w:p>
    <w:p w:rsidR="004C747D" w:rsidRDefault="004C747D" w:rsidP="00C31443">
      <w:pPr>
        <w:spacing w:before="120"/>
      </w:pPr>
    </w:p>
    <w:p w:rsidR="004C747D" w:rsidRDefault="004C747D" w:rsidP="00C31443">
      <w:pPr>
        <w:spacing w:before="120"/>
      </w:pPr>
    </w:p>
    <w:p w:rsidR="004C747D" w:rsidRPr="005C527E" w:rsidRDefault="004C747D" w:rsidP="00C31443">
      <w:pPr>
        <w:spacing w:before="120"/>
      </w:pPr>
    </w:p>
    <w:p w:rsidR="00095F5B" w:rsidRDefault="00095F5B" w:rsidP="008A766C">
      <w:pPr>
        <w:spacing w:before="120"/>
        <w:rPr>
          <w:noProof/>
        </w:rPr>
      </w:pPr>
      <w:r w:rsidRPr="0041190F">
        <w:rPr>
          <w:noProof/>
        </w:rPr>
        <w:lastRenderedPageBreak/>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A6A07" w:rsidRDefault="005A6A07" w:rsidP="007B0B26"/>
    <w:p w:rsidR="004C747D" w:rsidRDefault="004C747D" w:rsidP="007B0B26"/>
    <w:p w:rsidR="004C747D" w:rsidRDefault="004C747D" w:rsidP="007B0B26"/>
    <w:p w:rsidR="004C747D" w:rsidRPr="007B0B26" w:rsidRDefault="004C747D" w:rsidP="007B0B26"/>
    <w:p w:rsidR="00095F5B" w:rsidRDefault="00095F5B" w:rsidP="008A766C">
      <w:pPr>
        <w:spacing w:before="120"/>
        <w:rPr>
          <w:noProof/>
        </w:rPr>
      </w:pPr>
      <w:r w:rsidRPr="0041190F">
        <w:rPr>
          <w:noProof/>
        </w:rPr>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B0B26" w:rsidRDefault="007B0B26" w:rsidP="007B0B26"/>
    <w:p w:rsidR="004C747D" w:rsidRDefault="004C747D" w:rsidP="007B0B26"/>
    <w:p w:rsidR="004C747D" w:rsidRDefault="004C747D" w:rsidP="007B0B26"/>
    <w:p w:rsidR="004C747D" w:rsidRPr="007B0B26" w:rsidRDefault="004C747D" w:rsidP="007B0B26"/>
    <w:p w:rsidR="00095F5B" w:rsidRDefault="00095F5B" w:rsidP="008A766C">
      <w:pPr>
        <w:spacing w:before="120"/>
        <w:rPr>
          <w:noProof/>
        </w:rPr>
      </w:pPr>
      <w:r w:rsidRPr="0041190F">
        <w:rPr>
          <w:noProof/>
        </w:rPr>
        <w:lastRenderedPageBreak/>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Default="00C31443" w:rsidP="00C31443"/>
    <w:p w:rsidR="004C747D" w:rsidRDefault="004C747D" w:rsidP="00C31443"/>
    <w:p w:rsidR="004C747D" w:rsidRDefault="004C747D" w:rsidP="00C31443"/>
    <w:p w:rsidR="00C31443" w:rsidRDefault="00C31443" w:rsidP="00C31443"/>
    <w:p w:rsidR="00095F5B" w:rsidRDefault="00095F5B" w:rsidP="008A766C">
      <w:pPr>
        <w:spacing w:before="120"/>
        <w:rPr>
          <w:noProof/>
        </w:rPr>
      </w:pPr>
      <w:r w:rsidRPr="0041190F">
        <w:rPr>
          <w:noProof/>
        </w:rPr>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B0B26" w:rsidRDefault="007B0B26" w:rsidP="00095F5B"/>
    <w:p w:rsidR="004C747D" w:rsidRDefault="004C747D" w:rsidP="00095F5B"/>
    <w:p w:rsidR="004C747D" w:rsidRDefault="004C747D" w:rsidP="00095F5B"/>
    <w:p w:rsidR="004C747D" w:rsidRDefault="004C747D" w:rsidP="00095F5B"/>
    <w:p w:rsidR="00095F5B" w:rsidRDefault="00095F5B" w:rsidP="008A766C">
      <w:pPr>
        <w:spacing w:before="120"/>
        <w:rPr>
          <w:noProof/>
        </w:rPr>
      </w:pPr>
      <w:r w:rsidRPr="0041190F">
        <w:rPr>
          <w:noProof/>
        </w:rPr>
        <w:lastRenderedPageBreak/>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C747D" w:rsidRDefault="004C747D" w:rsidP="008A766C">
      <w:pPr>
        <w:spacing w:before="120"/>
        <w:rPr>
          <w:noProof/>
        </w:rPr>
      </w:pPr>
    </w:p>
    <w:p w:rsidR="004C747D" w:rsidRDefault="004C747D" w:rsidP="008A766C">
      <w:pPr>
        <w:spacing w:before="120"/>
        <w:rPr>
          <w:noProof/>
        </w:rPr>
      </w:pPr>
    </w:p>
    <w:p w:rsidR="004C747D" w:rsidRDefault="004C747D" w:rsidP="008A766C">
      <w:pPr>
        <w:spacing w:before="120"/>
        <w:rPr>
          <w:noProof/>
        </w:rPr>
      </w:pPr>
    </w:p>
    <w:p w:rsidR="004C747D" w:rsidRDefault="004C747D" w:rsidP="008A766C">
      <w:pPr>
        <w:spacing w:before="120"/>
        <w:rPr>
          <w:noProof/>
        </w:rPr>
      </w:pPr>
    </w:p>
    <w:p w:rsidR="00095F5B" w:rsidRDefault="00095F5B" w:rsidP="008A766C">
      <w:pPr>
        <w:spacing w:before="120"/>
        <w:rPr>
          <w:noProof/>
        </w:rPr>
      </w:pPr>
      <w:r w:rsidRPr="0041190F">
        <w:rPr>
          <w:noProof/>
        </w:rPr>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C747D" w:rsidRDefault="004C747D" w:rsidP="008A766C">
      <w:pPr>
        <w:spacing w:before="120"/>
        <w:rPr>
          <w:noProof/>
        </w:rPr>
      </w:pPr>
    </w:p>
    <w:p w:rsidR="004C747D" w:rsidRDefault="004C747D" w:rsidP="008A766C">
      <w:pPr>
        <w:spacing w:before="120"/>
        <w:rPr>
          <w:noProof/>
        </w:rPr>
      </w:pPr>
    </w:p>
    <w:p w:rsidR="004C747D" w:rsidRDefault="004C747D" w:rsidP="008A766C">
      <w:pPr>
        <w:spacing w:before="120"/>
        <w:rPr>
          <w:noProof/>
        </w:rPr>
      </w:pPr>
    </w:p>
    <w:p w:rsidR="004C747D" w:rsidRDefault="004C747D" w:rsidP="008A766C">
      <w:pPr>
        <w:spacing w:before="120"/>
        <w:rPr>
          <w:noProof/>
        </w:rPr>
      </w:pPr>
    </w:p>
    <w:p w:rsidR="00095F5B" w:rsidRDefault="00095F5B" w:rsidP="008A766C">
      <w:pPr>
        <w:spacing w:before="120"/>
        <w:rPr>
          <w:noProof/>
        </w:rPr>
      </w:pPr>
      <w:r w:rsidRPr="0041190F">
        <w:rPr>
          <w:noProof/>
        </w:rPr>
        <w:lastRenderedPageBreak/>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B62BC" w:rsidRDefault="00CB62BC" w:rsidP="00CB62BC"/>
    <w:p w:rsidR="00C31443" w:rsidRDefault="00C31443" w:rsidP="00CB62BC"/>
    <w:p w:rsidR="00C31443" w:rsidRDefault="00C31443" w:rsidP="00CB62BC"/>
    <w:p w:rsidR="00C31443" w:rsidRPr="00CB62BC" w:rsidRDefault="00C31443" w:rsidP="00CB62BC"/>
    <w:p w:rsidR="00095F5B" w:rsidRDefault="00095F5B" w:rsidP="008A766C">
      <w:pPr>
        <w:spacing w:before="120"/>
        <w:rPr>
          <w:noProof/>
        </w:rPr>
      </w:pPr>
      <w:r w:rsidRPr="0041190F">
        <w:rPr>
          <w:noProof/>
        </w:rPr>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C747D" w:rsidRPr="004C747D" w:rsidRDefault="004C747D" w:rsidP="004C747D">
      <w:r w:rsidRPr="004C747D">
        <w:t>CRS awards “points” for completing activities in 18 different categories.</w:t>
      </w:r>
    </w:p>
    <w:p w:rsidR="004C747D" w:rsidRPr="004C747D" w:rsidRDefault="004C747D" w:rsidP="004C747D"/>
    <w:p w:rsidR="00CB62BC" w:rsidRPr="00CB62BC" w:rsidRDefault="004C747D" w:rsidP="00CB62BC">
      <w:r w:rsidRPr="004C747D">
        <w:t xml:space="preserve">Based upon accumulating points, communities are rewarded by giving flood insurance policy holders discounts on their flood insurance premiums. </w:t>
      </w: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944C6" w:rsidRDefault="006944C6" w:rsidP="00DD0D36">
      <w:pPr>
        <w:spacing w:before="120"/>
      </w:pPr>
    </w:p>
    <w:p w:rsidR="00DD0D36" w:rsidRDefault="00DD0D36" w:rsidP="00DD0D36">
      <w:pPr>
        <w:spacing w:before="120"/>
      </w:pPr>
    </w:p>
    <w:p w:rsidR="00DD0D36" w:rsidRDefault="00DD0D36" w:rsidP="00DD0D36">
      <w:pPr>
        <w:spacing w:before="120"/>
      </w:pPr>
    </w:p>
    <w:p w:rsidR="006944C6" w:rsidRDefault="006944C6" w:rsidP="00A51EBF">
      <w:pPr>
        <w:spacing w:after="0"/>
      </w:pPr>
    </w:p>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E3CA5" w:rsidRDefault="005E3CA5" w:rsidP="00CB62BC"/>
    <w:p w:rsidR="00DD0D36" w:rsidRDefault="00DD0D36" w:rsidP="00CB62BC"/>
    <w:p w:rsidR="00DD0D36" w:rsidRDefault="00DD0D36" w:rsidP="00CB62BC"/>
    <w:p w:rsidR="005E3CA5" w:rsidRPr="00CB62BC" w:rsidRDefault="005E3CA5" w:rsidP="00CB62BC"/>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D0D36" w:rsidRPr="00DD0D36" w:rsidRDefault="00DD0D36" w:rsidP="00DD0D36">
      <w:pPr>
        <w:spacing w:before="120"/>
        <w:rPr>
          <w:rFonts w:ascii="Calibri" w:hAnsi="Calibri"/>
          <w:bCs/>
          <w:szCs w:val="22"/>
        </w:rPr>
      </w:pPr>
      <w:r w:rsidRPr="00DD0D36">
        <w:rPr>
          <w:rFonts w:ascii="Calibri" w:hAnsi="Calibri"/>
          <w:bCs/>
          <w:szCs w:val="22"/>
        </w:rPr>
        <w:t>Remind participants to:</w:t>
      </w:r>
    </w:p>
    <w:p w:rsidR="00DD0D36" w:rsidRPr="00DD0D36" w:rsidRDefault="00DD0D36" w:rsidP="000C0101">
      <w:pPr>
        <w:pStyle w:val="ListParagraph"/>
        <w:numPr>
          <w:ilvl w:val="0"/>
          <w:numId w:val="22"/>
        </w:numPr>
        <w:spacing w:before="120"/>
      </w:pPr>
      <w:r w:rsidRPr="00DD0D36">
        <w:t>Always do a COMMON SENSE validity check to make sure it is a reasonably safe and logical recommendation before blindly applying it</w:t>
      </w:r>
    </w:p>
    <w:p w:rsidR="00DD0D36" w:rsidRPr="00DD0D36" w:rsidRDefault="00DD0D36" w:rsidP="000C0101">
      <w:pPr>
        <w:pStyle w:val="ListParagraph"/>
        <w:numPr>
          <w:ilvl w:val="0"/>
          <w:numId w:val="22"/>
        </w:numPr>
        <w:spacing w:before="120"/>
      </w:pPr>
      <w:r w:rsidRPr="00DD0D36">
        <w:t>Stand back and look at the big picture and make sure the recommendations are applicable to the unique situation they are facing</w:t>
      </w:r>
    </w:p>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926AD" w:rsidRPr="002926AD" w:rsidRDefault="002926AD" w:rsidP="002926AD">
      <w:pPr>
        <w:spacing w:before="120"/>
        <w:rPr>
          <w:noProof/>
        </w:rPr>
      </w:pPr>
      <w:r w:rsidRPr="002926AD">
        <w:rPr>
          <w:noProof/>
        </w:rPr>
        <w:t>The Emergency Management Public Awareness Committee also acts as the PPI Committee.</w:t>
      </w:r>
    </w:p>
    <w:p w:rsidR="002926AD" w:rsidRPr="002926AD" w:rsidRDefault="002926AD" w:rsidP="002926AD">
      <w:pPr>
        <w:spacing w:before="120"/>
        <w:rPr>
          <w:noProof/>
        </w:rPr>
      </w:pPr>
      <w:r w:rsidRPr="002926AD">
        <w:rPr>
          <w:noProof/>
        </w:rPr>
        <w:t>The Emergency Management Public Information Officer assists with implementing the program.</w:t>
      </w: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A11B2" w:rsidRPr="00CA11B2" w:rsidRDefault="00CA11B2" w:rsidP="00CA11B2">
      <w:pPr>
        <w:spacing w:before="120"/>
        <w:rPr>
          <w:noProof/>
        </w:rPr>
      </w:pPr>
      <w:r w:rsidRPr="00CA11B2">
        <w:rPr>
          <w:noProof/>
        </w:rPr>
        <w:t>Diverse group supports the plan and the planning efforts, ensuring local buy in of the effort and establishing a grass roots approach to planning.</w:t>
      </w:r>
    </w:p>
    <w:p w:rsidR="002926AD" w:rsidRDefault="002926AD" w:rsidP="00A51EBF">
      <w:pPr>
        <w:spacing w:before="120"/>
        <w:rPr>
          <w:noProof/>
        </w:rPr>
      </w:pPr>
    </w:p>
    <w:p w:rsidR="002926AD" w:rsidRDefault="002926AD" w:rsidP="00A51EBF">
      <w:pPr>
        <w:spacing w:before="120"/>
        <w:rPr>
          <w:noProof/>
        </w:rPr>
      </w:pPr>
    </w:p>
    <w:p w:rsidR="00656CA3" w:rsidRDefault="00656CA3" w:rsidP="00656CA3">
      <w:pPr>
        <w:spacing w:before="120"/>
        <w:rPr>
          <w:noProof/>
        </w:rPr>
      </w:pPr>
      <w:r w:rsidRPr="0041190F">
        <w:rPr>
          <w:noProof/>
        </w:rPr>
        <w:drawing>
          <wp:inline distT="0" distB="0" distL="0" distR="0" wp14:anchorId="2EFC5CEB" wp14:editId="228577D1">
            <wp:extent cx="4206240" cy="3154680"/>
            <wp:effectExtent l="19050" t="19050" r="22860" b="2667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A11B2" w:rsidRPr="00CA11B2" w:rsidRDefault="00CA11B2" w:rsidP="00CA11B2">
      <w:pPr>
        <w:spacing w:before="120"/>
        <w:rPr>
          <w:noProof/>
        </w:rPr>
      </w:pPr>
      <w:r w:rsidRPr="00CA11B2">
        <w:rPr>
          <w:noProof/>
        </w:rPr>
        <w:t>Explain the points that CRS offers for PPI, if there are questions.</w:t>
      </w:r>
    </w:p>
    <w:p w:rsidR="00CA11B2" w:rsidRDefault="00CA11B2" w:rsidP="00656CA3">
      <w:pPr>
        <w:spacing w:before="120"/>
        <w:rPr>
          <w:noProof/>
        </w:rPr>
      </w:pPr>
    </w:p>
    <w:p w:rsidR="00CA11B2" w:rsidRDefault="00CA11B2" w:rsidP="00656CA3">
      <w:pPr>
        <w:spacing w:before="120"/>
        <w:rPr>
          <w:noProof/>
        </w:rPr>
      </w:pPr>
    </w:p>
    <w:p w:rsidR="00CA11B2" w:rsidRDefault="00CA11B2" w:rsidP="00656CA3">
      <w:pPr>
        <w:spacing w:before="120"/>
        <w:rPr>
          <w:noProof/>
        </w:rPr>
      </w:pPr>
    </w:p>
    <w:p w:rsidR="00656CA3" w:rsidRDefault="00656CA3" w:rsidP="00656CA3">
      <w:r w:rsidRPr="0041190F">
        <w:rPr>
          <w:noProof/>
        </w:rPr>
        <w:lastRenderedPageBreak/>
        <w:drawing>
          <wp:inline distT="0" distB="0" distL="0" distR="0" wp14:anchorId="51F16880" wp14:editId="3542C76C">
            <wp:extent cx="4206240" cy="3154680"/>
            <wp:effectExtent l="19050" t="19050" r="22860" b="2667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A11B2" w:rsidRDefault="00CA11B2" w:rsidP="00656CA3"/>
    <w:p w:rsidR="00656CA3" w:rsidRDefault="00656CA3" w:rsidP="00656CA3"/>
    <w:p w:rsidR="00656CA3" w:rsidRDefault="00656CA3" w:rsidP="00656CA3">
      <w:r w:rsidRPr="0041190F">
        <w:rPr>
          <w:noProof/>
        </w:rPr>
        <w:drawing>
          <wp:inline distT="0" distB="0" distL="0" distR="0" wp14:anchorId="51F16880" wp14:editId="3542C76C">
            <wp:extent cx="4206240" cy="3154680"/>
            <wp:effectExtent l="19050" t="19050" r="22860" b="2667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A11B2" w:rsidRPr="00CA11B2" w:rsidRDefault="00CA11B2" w:rsidP="00CA11B2">
      <w:r w:rsidRPr="00CA11B2">
        <w:t xml:space="preserve">In the late 1990’s, Charlotte-Mecklenburg was at a crossroads related to future flood risks. </w:t>
      </w:r>
    </w:p>
    <w:p w:rsidR="00CA11B2" w:rsidRPr="00CA11B2" w:rsidRDefault="00CA11B2" w:rsidP="00CA11B2">
      <w:r w:rsidRPr="00CA11B2">
        <w:t xml:space="preserve">Floods in 1995 and 1997 served as a wake-up call that being part of the NFIP and managing floodplains to minimal standards was not sustainable.  </w:t>
      </w:r>
    </w:p>
    <w:p w:rsidR="00CA11B2" w:rsidRPr="00CA11B2" w:rsidRDefault="00CA11B2" w:rsidP="00CA11B2">
      <w:r w:rsidRPr="00CA11B2">
        <w:t xml:space="preserve">In addition, the community was clamoring for more trails and open space as part of the vision for a healthy and vibrant community.  </w:t>
      </w:r>
    </w:p>
    <w:p w:rsidR="00CA11B2" w:rsidRPr="00CA11B2" w:rsidRDefault="00CA11B2" w:rsidP="00CA11B2">
      <w:r w:rsidRPr="00CA11B2">
        <w:lastRenderedPageBreak/>
        <w:t xml:space="preserve">In 1998, a thorough evaluation of the storm water and floodplain management program was completed.  </w:t>
      </w:r>
    </w:p>
    <w:p w:rsidR="00CA11B2" w:rsidRPr="00CA11B2" w:rsidRDefault="00CA11B2" w:rsidP="00CA11B2">
      <w:r w:rsidRPr="00CA11B2">
        <w:t>This “Floodplain Management Guidance Document” provided the foundation for 7 key programs and initiatives that would put Charlotte-Mecklenburg on a track to drastically reduce future flood risk while continuing to grow as a vibrant community.</w:t>
      </w:r>
    </w:p>
    <w:p w:rsidR="00656CA3" w:rsidRDefault="00E83450" w:rsidP="00CA11B2">
      <w:r>
        <w:t>***</w:t>
      </w:r>
      <w:r w:rsidR="00CA11B2" w:rsidRPr="00CA11B2">
        <w:t>One of the best exemplars in US of flood mapping on future probable conditions</w:t>
      </w:r>
    </w:p>
    <w:p w:rsidR="00656CA3" w:rsidRPr="00E83450" w:rsidRDefault="00656CA3" w:rsidP="00656CA3">
      <w:pPr>
        <w:rPr>
          <w:sz w:val="14"/>
        </w:rPr>
      </w:pPr>
    </w:p>
    <w:p w:rsidR="00656CA3" w:rsidRDefault="00656CA3" w:rsidP="00656CA3">
      <w:r w:rsidRPr="0041190F">
        <w:rPr>
          <w:noProof/>
        </w:rPr>
        <w:drawing>
          <wp:inline distT="0" distB="0" distL="0" distR="0" wp14:anchorId="0CECBBB2" wp14:editId="70E96132">
            <wp:extent cx="4206240" cy="3154680"/>
            <wp:effectExtent l="19050" t="19050" r="22860" b="2667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877D62" w:rsidRPr="00C91006" w:rsidRDefault="000C0101" w:rsidP="000C0101">
      <w:pPr>
        <w:pStyle w:val="ListParagraph"/>
        <w:numPr>
          <w:ilvl w:val="0"/>
          <w:numId w:val="23"/>
        </w:numPr>
      </w:pPr>
      <w:r w:rsidRPr="00C91006">
        <w:t>Widespread flooding from pre-firm development</w:t>
      </w:r>
    </w:p>
    <w:p w:rsidR="00877D62" w:rsidRPr="00C91006" w:rsidRDefault="000C0101" w:rsidP="000C0101">
      <w:pPr>
        <w:pStyle w:val="ListParagraph"/>
        <w:numPr>
          <w:ilvl w:val="1"/>
          <w:numId w:val="23"/>
        </w:numPr>
      </w:pPr>
      <w:r w:rsidRPr="00C91006">
        <w:t>Two relatively large floods in three years</w:t>
      </w:r>
    </w:p>
    <w:p w:rsidR="00877D62" w:rsidRPr="00C91006" w:rsidRDefault="000C0101" w:rsidP="000C0101">
      <w:pPr>
        <w:pStyle w:val="ListParagraph"/>
        <w:numPr>
          <w:ilvl w:val="1"/>
          <w:numId w:val="23"/>
        </w:numPr>
      </w:pPr>
      <w:r w:rsidRPr="00C91006">
        <w:t>Urban flash flooding is typical.  Flooding can occur within less than 1 hour of intense rainfall in many floodplain areas.</w:t>
      </w:r>
    </w:p>
    <w:p w:rsidR="00877D62" w:rsidRPr="00C91006" w:rsidRDefault="000C0101" w:rsidP="000C0101">
      <w:pPr>
        <w:pStyle w:val="ListParagraph"/>
        <w:numPr>
          <w:ilvl w:val="1"/>
          <w:numId w:val="23"/>
        </w:numPr>
      </w:pPr>
      <w:r w:rsidRPr="00C91006">
        <w:t>Flooding in some location was observed substantially outside the FEMA Floodplain</w:t>
      </w:r>
    </w:p>
    <w:p w:rsidR="00877D62" w:rsidRPr="00C91006" w:rsidRDefault="000C0101" w:rsidP="000C0101">
      <w:pPr>
        <w:pStyle w:val="ListParagraph"/>
        <w:numPr>
          <w:ilvl w:val="1"/>
          <w:numId w:val="23"/>
        </w:numPr>
      </w:pPr>
      <w:r w:rsidRPr="00C91006">
        <w:t>Several impacted neighborhoods showed up at City Council and County Commission meetings with mops and buckets.  They wanted solutions beyond “buy flood insurance”, which was the primary risk reduction tool at the time</w:t>
      </w:r>
    </w:p>
    <w:p w:rsidR="00877D62" w:rsidRPr="00C91006" w:rsidRDefault="000C0101" w:rsidP="000C0101">
      <w:pPr>
        <w:pStyle w:val="ListParagraph"/>
        <w:numPr>
          <w:ilvl w:val="0"/>
          <w:numId w:val="23"/>
        </w:numPr>
      </w:pPr>
      <w:r w:rsidRPr="00C91006">
        <w:t>Water quality issues related to erosion and incised streams</w:t>
      </w:r>
    </w:p>
    <w:p w:rsidR="00877D62" w:rsidRPr="00C91006" w:rsidRDefault="000C0101" w:rsidP="000C0101">
      <w:pPr>
        <w:pStyle w:val="ListParagraph"/>
        <w:numPr>
          <w:ilvl w:val="1"/>
          <w:numId w:val="23"/>
        </w:numPr>
      </w:pPr>
      <w:r w:rsidRPr="00C91006">
        <w:t xml:space="preserve">For decades, our streams and creeks were not viewed as a valuable natural resource that could be an asset to the community.  </w:t>
      </w:r>
    </w:p>
    <w:p w:rsidR="00877D62" w:rsidRPr="00C91006" w:rsidRDefault="000C0101" w:rsidP="000C0101">
      <w:pPr>
        <w:pStyle w:val="ListParagraph"/>
        <w:numPr>
          <w:ilvl w:val="1"/>
          <w:numId w:val="23"/>
        </w:numPr>
      </w:pPr>
      <w:r w:rsidRPr="00C91006">
        <w:t xml:space="preserve">Many creeks were dredged in the 1920’s-1930’s and growth decades later left most in disrepair.  </w:t>
      </w:r>
    </w:p>
    <w:p w:rsidR="00877D62" w:rsidRPr="00C91006" w:rsidRDefault="000C0101" w:rsidP="000C0101">
      <w:pPr>
        <w:pStyle w:val="ListParagraph"/>
        <w:numPr>
          <w:ilvl w:val="1"/>
          <w:numId w:val="23"/>
        </w:numPr>
      </w:pPr>
      <w:r w:rsidRPr="00C91006">
        <w:t>Some FEMA streams were also buried under parking lots and buildings that would flood in large rain events.</w:t>
      </w:r>
    </w:p>
    <w:p w:rsidR="00877D62" w:rsidRPr="00C91006" w:rsidRDefault="000C0101" w:rsidP="000C0101">
      <w:pPr>
        <w:pStyle w:val="ListParagraph"/>
        <w:numPr>
          <w:ilvl w:val="0"/>
          <w:numId w:val="23"/>
        </w:numPr>
      </w:pPr>
      <w:r w:rsidRPr="00C91006">
        <w:t>Lack of connectivity and recreational trails throughout the community (greenways)</w:t>
      </w:r>
    </w:p>
    <w:p w:rsidR="00877D62" w:rsidRPr="00C91006" w:rsidRDefault="000C0101" w:rsidP="000C0101">
      <w:pPr>
        <w:pStyle w:val="ListParagraph"/>
        <w:numPr>
          <w:ilvl w:val="1"/>
          <w:numId w:val="23"/>
        </w:numPr>
      </w:pPr>
      <w:r w:rsidRPr="00C91006">
        <w:lastRenderedPageBreak/>
        <w:t>Community leader began envisioning an expanded and extensive “greenway” system throughout Mecklenburg County.  However, there was a lack of public land and connectivity of neighborhoods.</w:t>
      </w:r>
    </w:p>
    <w:p w:rsidR="00877D62" w:rsidRPr="00C91006" w:rsidRDefault="000C0101" w:rsidP="000C0101">
      <w:pPr>
        <w:pStyle w:val="ListParagraph"/>
        <w:numPr>
          <w:ilvl w:val="0"/>
          <w:numId w:val="23"/>
        </w:numPr>
      </w:pPr>
      <w:r w:rsidRPr="00C91006">
        <w:t>Growing city with increasing water and sewer needs</w:t>
      </w:r>
    </w:p>
    <w:p w:rsidR="00656CA3" w:rsidRDefault="000C0101" w:rsidP="000C0101">
      <w:pPr>
        <w:pStyle w:val="ListParagraph"/>
        <w:numPr>
          <w:ilvl w:val="1"/>
          <w:numId w:val="23"/>
        </w:numPr>
      </w:pPr>
      <w:r w:rsidRPr="00C91006">
        <w:t>Like most growing cities, water and sewer infrastructure growth and expansion is necessary.  Charlotte has primarily a gravity fed sew system with runs along most creek corridors.  Future growth will lead to needs for parallel systems or larger pipes along floodplain throughout the County.</w:t>
      </w:r>
    </w:p>
    <w:p w:rsidR="00656CA3" w:rsidRPr="00E83450" w:rsidRDefault="00656CA3" w:rsidP="00656CA3">
      <w:pPr>
        <w:rPr>
          <w:sz w:val="8"/>
        </w:rPr>
      </w:pPr>
    </w:p>
    <w:p w:rsidR="00656CA3" w:rsidRDefault="00656CA3" w:rsidP="00656CA3">
      <w:r w:rsidRPr="0041190F">
        <w:rPr>
          <w:noProof/>
        </w:rPr>
        <w:drawing>
          <wp:inline distT="0" distB="0" distL="0" distR="0" wp14:anchorId="0CECBBB2" wp14:editId="70E96132">
            <wp:extent cx="4206240" cy="3154680"/>
            <wp:effectExtent l="19050" t="19050" r="22860" b="2667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877D62" w:rsidRPr="00C91006" w:rsidRDefault="000C0101" w:rsidP="000C0101">
      <w:pPr>
        <w:numPr>
          <w:ilvl w:val="0"/>
          <w:numId w:val="24"/>
        </w:numPr>
        <w:spacing w:after="80"/>
      </w:pPr>
      <w:r w:rsidRPr="00C91006">
        <w:t>In 1999 Charlotte-Mecklenburg identified leftover Federal Hazard Mitigation Grant Program funds that needed to be spent on mitigation quickly.</w:t>
      </w:r>
    </w:p>
    <w:p w:rsidR="00877D62" w:rsidRPr="00C91006" w:rsidRDefault="000C0101" w:rsidP="000C0101">
      <w:pPr>
        <w:numPr>
          <w:ilvl w:val="0"/>
          <w:numId w:val="24"/>
        </w:numPr>
        <w:spacing w:after="80"/>
      </w:pPr>
      <w:r w:rsidRPr="00C91006">
        <w:t>From recent planning efforts, Storm Water Services quickly identified 118 properties in 6 neighborhoods that could launch our floodplain buyout efforts.  We match the $10M grant with over $4M in local funds.</w:t>
      </w:r>
    </w:p>
    <w:p w:rsidR="00877D62" w:rsidRPr="00C91006" w:rsidRDefault="000C0101" w:rsidP="000C0101">
      <w:pPr>
        <w:numPr>
          <w:ilvl w:val="0"/>
          <w:numId w:val="24"/>
        </w:numPr>
        <w:spacing w:after="80"/>
      </w:pPr>
      <w:r w:rsidRPr="00C91006">
        <w:t>Storm Water Services made program adjustments to create matching money for these FEMA grants and future ones.  These funds would be committed to ongoing strategic buyout efforts. adjustments included:</w:t>
      </w:r>
    </w:p>
    <w:p w:rsidR="00877D62" w:rsidRPr="00C91006" w:rsidRDefault="000C0101" w:rsidP="000C0101">
      <w:pPr>
        <w:numPr>
          <w:ilvl w:val="1"/>
          <w:numId w:val="24"/>
        </w:numPr>
        <w:spacing w:after="80"/>
      </w:pPr>
      <w:r w:rsidRPr="00C91006">
        <w:t>reducing cutting and spraying operations to save costs and re-establish riparian buffers over time</w:t>
      </w:r>
    </w:p>
    <w:p w:rsidR="00877D62" w:rsidRPr="00C91006" w:rsidRDefault="000C0101" w:rsidP="000C0101">
      <w:pPr>
        <w:numPr>
          <w:ilvl w:val="1"/>
          <w:numId w:val="24"/>
        </w:numPr>
        <w:spacing w:after="80"/>
      </w:pPr>
      <w:r w:rsidRPr="00C91006">
        <w:t>shift from hardening rip-rap maintenance projects, to softer bio-engineering projects that were more cost effective</w:t>
      </w:r>
    </w:p>
    <w:p w:rsidR="00877D62" w:rsidRPr="00C91006" w:rsidRDefault="000C0101" w:rsidP="000C0101">
      <w:pPr>
        <w:numPr>
          <w:ilvl w:val="0"/>
          <w:numId w:val="24"/>
        </w:numPr>
        <w:spacing w:after="80"/>
      </w:pPr>
      <w:r w:rsidRPr="00C91006">
        <w:t xml:space="preserve">In the late 90’s and early 00’s, greenway masterplans were adopted by city council and the board of county commissioners. </w:t>
      </w:r>
    </w:p>
    <w:p w:rsidR="00C91006" w:rsidRPr="00C91006" w:rsidRDefault="000C0101" w:rsidP="000C0101">
      <w:pPr>
        <w:numPr>
          <w:ilvl w:val="0"/>
          <w:numId w:val="24"/>
        </w:numPr>
        <w:spacing w:after="80"/>
      </w:pPr>
      <w:r w:rsidRPr="00C91006">
        <w:t>These masterplans were helpful in gaining political support and funding for an ongoing buyout program.</w:t>
      </w:r>
    </w:p>
    <w:p w:rsidR="00656CA3" w:rsidRDefault="00656CA3" w:rsidP="00656CA3">
      <w:r w:rsidRPr="0041190F">
        <w:rPr>
          <w:noProof/>
        </w:rPr>
        <w:lastRenderedPageBreak/>
        <w:drawing>
          <wp:inline distT="0" distB="0" distL="0" distR="0" wp14:anchorId="0CECBBB2" wp14:editId="70E96132">
            <wp:extent cx="4206240" cy="3154680"/>
            <wp:effectExtent l="19050" t="19050" r="22860" b="2667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91006" w:rsidRPr="00C91006" w:rsidRDefault="00C91006" w:rsidP="000C0101">
      <w:pPr>
        <w:pStyle w:val="ListParagraph"/>
        <w:numPr>
          <w:ilvl w:val="0"/>
          <w:numId w:val="25"/>
        </w:numPr>
        <w:spacing w:after="120"/>
      </w:pPr>
      <w:r w:rsidRPr="00C91006">
        <w:t>Protected life and property with no disaster funding!</w:t>
      </w:r>
    </w:p>
    <w:p w:rsidR="00656CA3" w:rsidRDefault="00C91006" w:rsidP="000C0101">
      <w:pPr>
        <w:pStyle w:val="ListParagraph"/>
        <w:numPr>
          <w:ilvl w:val="0"/>
          <w:numId w:val="25"/>
        </w:numPr>
        <w:spacing w:after="120"/>
      </w:pPr>
      <w:r w:rsidRPr="00C91006">
        <w:t>42% overall flood risk reduction in FEMA Floodplains</w:t>
      </w:r>
    </w:p>
    <w:p w:rsidR="00656CA3" w:rsidRPr="00165558" w:rsidRDefault="00656CA3" w:rsidP="00E83450">
      <w:pPr>
        <w:rPr>
          <w:sz w:val="14"/>
        </w:rPr>
      </w:pPr>
    </w:p>
    <w:p w:rsidR="00656CA3" w:rsidRDefault="00656CA3" w:rsidP="00656CA3">
      <w:r w:rsidRPr="0041190F">
        <w:rPr>
          <w:noProof/>
        </w:rPr>
        <w:drawing>
          <wp:inline distT="0" distB="0" distL="0" distR="0" wp14:anchorId="0C3E5792" wp14:editId="4EB23E46">
            <wp:extent cx="4206240" cy="3154680"/>
            <wp:effectExtent l="19050" t="19050" r="22860" b="2667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83450" w:rsidRPr="00E83450" w:rsidRDefault="00E83450" w:rsidP="00165558">
      <w:pPr>
        <w:spacing w:before="80" w:after="80"/>
      </w:pPr>
      <w:r w:rsidRPr="00E83450">
        <w:t>The 1998 “Floodplain Management Guidance Document” contained two key elements that would drastically increase Charlotte-Mecklenburg’s flood resilience over the decades to come.</w:t>
      </w:r>
    </w:p>
    <w:p w:rsidR="00E83450" w:rsidRPr="00E83450" w:rsidRDefault="00E83450" w:rsidP="000C0101">
      <w:pPr>
        <w:pStyle w:val="ListParagraph"/>
        <w:numPr>
          <w:ilvl w:val="0"/>
          <w:numId w:val="26"/>
        </w:numPr>
        <w:spacing w:before="80" w:after="80"/>
      </w:pPr>
      <w:r w:rsidRPr="00E83450">
        <w:t>Fix the floodplain maps and regulations to ensure new development has minimal flood risk into the future.</w:t>
      </w:r>
    </w:p>
    <w:p w:rsidR="00E83450" w:rsidRDefault="00E83450" w:rsidP="000C0101">
      <w:pPr>
        <w:pStyle w:val="ListParagraph"/>
        <w:numPr>
          <w:ilvl w:val="0"/>
          <w:numId w:val="26"/>
        </w:numPr>
        <w:spacing w:before="80" w:after="80"/>
      </w:pPr>
      <w:r w:rsidRPr="00E83450">
        <w:t>Floodplains are meant to flood, so begin getting buildings out of floodplains</w:t>
      </w:r>
    </w:p>
    <w:p w:rsidR="00165558" w:rsidRDefault="00165558" w:rsidP="00165558">
      <w:pPr>
        <w:spacing w:before="80" w:after="80"/>
      </w:pPr>
      <w:r w:rsidRPr="0041190F">
        <w:rPr>
          <w:noProof/>
        </w:rPr>
        <w:lastRenderedPageBreak/>
        <w:drawing>
          <wp:inline distT="0" distB="0" distL="0" distR="0" wp14:anchorId="0A36C6F2" wp14:editId="727AE4B6">
            <wp:extent cx="4206240" cy="3154680"/>
            <wp:effectExtent l="19050" t="19050" r="22860" b="2667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r w:rsidRPr="0041190F">
        <w:rPr>
          <w:noProof/>
        </w:rPr>
        <w:drawing>
          <wp:inline distT="0" distB="0" distL="0" distR="0" wp14:anchorId="0A36C6F2" wp14:editId="727AE4B6">
            <wp:extent cx="4206240" cy="3154680"/>
            <wp:effectExtent l="19050" t="19050" r="22860" b="2667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r w:rsidRPr="0041190F">
        <w:rPr>
          <w:noProof/>
        </w:rPr>
        <w:lastRenderedPageBreak/>
        <w:drawing>
          <wp:inline distT="0" distB="0" distL="0" distR="0" wp14:anchorId="616C23E9" wp14:editId="0CAA9A5C">
            <wp:extent cx="4206240" cy="3154680"/>
            <wp:effectExtent l="19050" t="19050" r="22860" b="2667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r w:rsidRPr="0041190F">
        <w:rPr>
          <w:noProof/>
        </w:rPr>
        <w:drawing>
          <wp:inline distT="0" distB="0" distL="0" distR="0" wp14:anchorId="0A36C6F2" wp14:editId="727AE4B6">
            <wp:extent cx="4206240" cy="3154680"/>
            <wp:effectExtent l="19050" t="19050" r="22860" b="2667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r w:rsidRPr="0041190F">
        <w:rPr>
          <w:noProof/>
        </w:rPr>
        <w:lastRenderedPageBreak/>
        <w:drawing>
          <wp:inline distT="0" distB="0" distL="0" distR="0" wp14:anchorId="519424B2" wp14:editId="3B50AFC9">
            <wp:extent cx="4206240" cy="3154680"/>
            <wp:effectExtent l="19050" t="19050" r="22860" b="2667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p>
    <w:p w:rsidR="00165558" w:rsidRDefault="00165558" w:rsidP="00165558">
      <w:pPr>
        <w:spacing w:before="80" w:after="80"/>
      </w:pPr>
      <w:r w:rsidRPr="0041190F">
        <w:rPr>
          <w:noProof/>
        </w:rPr>
        <w:drawing>
          <wp:inline distT="0" distB="0" distL="0" distR="0" wp14:anchorId="519424B2" wp14:editId="3B50AFC9">
            <wp:extent cx="4206240" cy="3154680"/>
            <wp:effectExtent l="19050" t="19050" r="22860" b="2667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p>
    <w:p w:rsidR="00165558" w:rsidRDefault="00165558" w:rsidP="00165558">
      <w:pPr>
        <w:spacing w:before="80" w:after="80"/>
      </w:pPr>
      <w:r w:rsidRPr="0041190F">
        <w:rPr>
          <w:noProof/>
        </w:rPr>
        <w:lastRenderedPageBreak/>
        <w:drawing>
          <wp:inline distT="0" distB="0" distL="0" distR="0" wp14:anchorId="519424B2" wp14:editId="3B50AFC9">
            <wp:extent cx="4206240" cy="3154680"/>
            <wp:effectExtent l="19050" t="19050" r="22860" b="2667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p>
    <w:p w:rsidR="00165558" w:rsidRDefault="00165558" w:rsidP="00165558">
      <w:pPr>
        <w:spacing w:before="80" w:after="80"/>
      </w:pPr>
      <w:r w:rsidRPr="0041190F">
        <w:rPr>
          <w:noProof/>
        </w:rPr>
        <w:drawing>
          <wp:inline distT="0" distB="0" distL="0" distR="0" wp14:anchorId="519424B2" wp14:editId="3B50AFC9">
            <wp:extent cx="4206240" cy="3154680"/>
            <wp:effectExtent l="19050" t="19050" r="22860" b="2667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p>
    <w:p w:rsidR="00165558" w:rsidRDefault="00165558" w:rsidP="00165558">
      <w:pPr>
        <w:spacing w:before="80" w:after="80"/>
      </w:pPr>
      <w:r w:rsidRPr="0041190F">
        <w:rPr>
          <w:noProof/>
        </w:rPr>
        <w:lastRenderedPageBreak/>
        <w:drawing>
          <wp:inline distT="0" distB="0" distL="0" distR="0" wp14:anchorId="519424B2" wp14:editId="3B50AFC9">
            <wp:extent cx="4206240" cy="3154680"/>
            <wp:effectExtent l="19050" t="19050" r="22860" b="2667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707E5A" w:rsidRDefault="00707E5A" w:rsidP="00165558">
      <w:pPr>
        <w:spacing w:before="80" w:after="80"/>
      </w:pPr>
    </w:p>
    <w:p w:rsidR="00707E5A" w:rsidRDefault="00707E5A" w:rsidP="00165558">
      <w:pPr>
        <w:spacing w:before="80" w:after="80"/>
      </w:pPr>
    </w:p>
    <w:p w:rsidR="00165558" w:rsidRDefault="00165558" w:rsidP="00165558">
      <w:pPr>
        <w:spacing w:before="80" w:after="80"/>
      </w:pPr>
    </w:p>
    <w:p w:rsidR="00165558" w:rsidRDefault="00165558" w:rsidP="00165558">
      <w:pPr>
        <w:spacing w:before="80" w:after="80"/>
      </w:pPr>
      <w:r w:rsidRPr="0041190F">
        <w:rPr>
          <w:noProof/>
        </w:rPr>
        <w:drawing>
          <wp:inline distT="0" distB="0" distL="0" distR="0" wp14:anchorId="519424B2" wp14:editId="3B50AFC9">
            <wp:extent cx="4206240" cy="3154680"/>
            <wp:effectExtent l="19050" t="19050" r="22860" b="2667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558" w:rsidRDefault="00165558" w:rsidP="00165558">
      <w:pPr>
        <w:spacing w:before="80" w:after="80"/>
      </w:pPr>
    </w:p>
    <w:p w:rsidR="00165558" w:rsidRDefault="00165558" w:rsidP="00165558">
      <w:pPr>
        <w:spacing w:before="80" w:after="80"/>
      </w:pPr>
    </w:p>
    <w:p w:rsidR="00707E5A" w:rsidRDefault="00707E5A" w:rsidP="00165558">
      <w:pPr>
        <w:spacing w:before="80" w:after="80"/>
      </w:pPr>
    </w:p>
    <w:p w:rsidR="00707E5A" w:rsidRDefault="00707E5A" w:rsidP="00165558">
      <w:pPr>
        <w:spacing w:before="80" w:after="80"/>
      </w:pPr>
    </w:p>
    <w:p w:rsidR="00165558" w:rsidRDefault="00165558" w:rsidP="00165558">
      <w:pPr>
        <w:spacing w:before="80" w:after="80"/>
      </w:pPr>
      <w:r w:rsidRPr="0041190F">
        <w:rPr>
          <w:noProof/>
        </w:rPr>
        <w:lastRenderedPageBreak/>
        <w:drawing>
          <wp:inline distT="0" distB="0" distL="0" distR="0" wp14:anchorId="519424B2" wp14:editId="3B50AFC9">
            <wp:extent cx="4206240" cy="3154680"/>
            <wp:effectExtent l="19050" t="19050" r="22860" b="2667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r w:rsidRPr="0041190F">
        <w:rPr>
          <w:noProof/>
        </w:rPr>
        <w:drawing>
          <wp:inline distT="0" distB="0" distL="0" distR="0" wp14:anchorId="519424B2" wp14:editId="3B50AFC9">
            <wp:extent cx="4206240" cy="3154680"/>
            <wp:effectExtent l="19050" t="19050" r="22860" b="26670"/>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r w:rsidRPr="0041190F">
        <w:rPr>
          <w:noProof/>
        </w:rPr>
        <w:lastRenderedPageBreak/>
        <w:drawing>
          <wp:inline distT="0" distB="0" distL="0" distR="0" wp14:anchorId="519424B2" wp14:editId="3B50AFC9">
            <wp:extent cx="4206240" cy="3154680"/>
            <wp:effectExtent l="19050" t="19050" r="22860" b="26670"/>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p>
    <w:p w:rsidR="00707E5A" w:rsidRDefault="00707E5A" w:rsidP="00165558">
      <w:pPr>
        <w:spacing w:before="80" w:after="80"/>
      </w:pPr>
      <w:r w:rsidRPr="0041190F">
        <w:rPr>
          <w:noProof/>
        </w:rPr>
        <w:drawing>
          <wp:inline distT="0" distB="0" distL="0" distR="0" wp14:anchorId="519424B2" wp14:editId="3B50AFC9">
            <wp:extent cx="4206240" cy="3154680"/>
            <wp:effectExtent l="19050" t="19050" r="22860" b="2667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A2365" w:rsidRPr="00A51EBF" w:rsidRDefault="000A2365" w:rsidP="00E83450">
      <w:r w:rsidRPr="00A51EBF">
        <w:br w:type="page"/>
      </w:r>
    </w:p>
    <w:p w:rsidR="0022237A" w:rsidRPr="0022237A" w:rsidRDefault="0022237A" w:rsidP="0022237A"/>
    <w:p w:rsidR="000A2365" w:rsidRPr="0022237A" w:rsidRDefault="000A2365" w:rsidP="0022237A">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 xml:space="preserve">I.  Disaster Risk Reduction for a Safe and Prosperous Future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1</w:t>
            </w:r>
          </w:p>
        </w:tc>
        <w:tc>
          <w:tcPr>
            <w:tcW w:w="4709" w:type="pct"/>
            <w:shd w:val="clear" w:color="auto" w:fill="auto"/>
            <w:vAlign w:val="center"/>
          </w:tcPr>
          <w:p w:rsidR="009F4D28" w:rsidRPr="007B348E" w:rsidRDefault="009F4D28" w:rsidP="008C4844">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2</w:t>
            </w:r>
          </w:p>
        </w:tc>
        <w:tc>
          <w:tcPr>
            <w:tcW w:w="4709" w:type="pct"/>
            <w:shd w:val="clear" w:color="auto" w:fill="auto"/>
            <w:vAlign w:val="center"/>
            <w:hideMark/>
          </w:tcPr>
          <w:p w:rsidR="009F4D28" w:rsidRPr="007B348E" w:rsidRDefault="009F4D28" w:rsidP="008C4844">
            <w:pPr>
              <w:spacing w:after="0"/>
            </w:pPr>
            <w:r w:rsidRPr="007B348E">
              <w:t xml:space="preserve">Introduction to </w:t>
            </w:r>
            <w:r>
              <w:t>Disaster Risk Reduction</w:t>
            </w:r>
            <w:r w:rsidRPr="007B348E">
              <w:t xml:space="preserve"> as a Foundation of Community Resilience</w:t>
            </w:r>
            <w:r>
              <w:t xml:space="preserve">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3</w:t>
            </w:r>
          </w:p>
        </w:tc>
        <w:tc>
          <w:tcPr>
            <w:tcW w:w="4709" w:type="pct"/>
            <w:shd w:val="clear" w:color="auto" w:fill="auto"/>
            <w:vAlign w:val="center"/>
            <w:hideMark/>
          </w:tcPr>
          <w:p w:rsidR="009F4D28" w:rsidRPr="007B348E" w:rsidRDefault="009F4D28" w:rsidP="008C4844">
            <w:pPr>
              <w:spacing w:after="0"/>
            </w:pPr>
            <w:r w:rsidRPr="007B348E">
              <w:t xml:space="preserve">Leadership for Disaster Risk Reduction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4</w:t>
            </w:r>
          </w:p>
        </w:tc>
        <w:tc>
          <w:tcPr>
            <w:tcW w:w="4709" w:type="pct"/>
            <w:shd w:val="clear" w:color="auto" w:fill="auto"/>
            <w:vAlign w:val="center"/>
          </w:tcPr>
          <w:p w:rsidR="009F4D28" w:rsidRPr="007B348E" w:rsidRDefault="009F4D28" w:rsidP="008C4844">
            <w:pPr>
              <w:spacing w:after="0"/>
            </w:pPr>
            <w:r w:rsidRPr="007B348E">
              <w:t xml:space="preserve">Community Disaster Risk Reduction and Adaptation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5</w:t>
            </w:r>
          </w:p>
        </w:tc>
        <w:tc>
          <w:tcPr>
            <w:tcW w:w="4709" w:type="pct"/>
            <w:shd w:val="clear" w:color="auto" w:fill="auto"/>
            <w:vAlign w:val="center"/>
          </w:tcPr>
          <w:p w:rsidR="009F4D28" w:rsidRPr="007B348E" w:rsidRDefault="009F4D28" w:rsidP="008C4844">
            <w:pPr>
              <w:spacing w:after="0"/>
            </w:pPr>
            <w:r w:rsidRPr="007B348E">
              <w:t xml:space="preserve">Approaching the Challenge of </w:t>
            </w:r>
            <w:r>
              <w:t>Disaster Risk Reduction: NIST Community Resilience Guide</w:t>
            </w:r>
            <w:r w:rsidRPr="007B348E">
              <w:t xml:space="preserve"> </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II. Forming a Community’s Vision for Disaster Risk Reduction</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6</w:t>
            </w:r>
          </w:p>
        </w:tc>
        <w:tc>
          <w:tcPr>
            <w:tcW w:w="4709" w:type="pct"/>
            <w:shd w:val="clear" w:color="auto" w:fill="auto"/>
            <w:vAlign w:val="center"/>
          </w:tcPr>
          <w:p w:rsidR="009F4D28" w:rsidRPr="007B348E" w:rsidRDefault="009F4D28" w:rsidP="008C4844">
            <w:pPr>
              <w:spacing w:after="0"/>
            </w:pPr>
            <w:r>
              <w:t xml:space="preserve">Risk Assessment through Storytelling: An </w:t>
            </w:r>
            <w:r w:rsidRPr="007B348E">
              <w:t>Asset</w:t>
            </w:r>
            <w:r>
              <w:t xml:space="preserve">-Based Approach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7</w:t>
            </w:r>
          </w:p>
        </w:tc>
        <w:tc>
          <w:tcPr>
            <w:tcW w:w="4709" w:type="pct"/>
            <w:shd w:val="clear" w:color="auto" w:fill="auto"/>
            <w:vAlign w:val="center"/>
            <w:hideMark/>
          </w:tcPr>
          <w:p w:rsidR="009F4D28" w:rsidRPr="004E0E0A" w:rsidRDefault="009F4D28" w:rsidP="008C4844">
            <w:pPr>
              <w:spacing w:after="0"/>
            </w:pPr>
            <w:r w:rsidRPr="004E0E0A">
              <w:rPr>
                <w:rFonts w:cs="Calibri"/>
                <w:bCs/>
              </w:rPr>
              <w:t>Achieving Community Buy-in for Disaster Risk Reduction: Win-Win Approaches</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8</w:t>
            </w:r>
          </w:p>
        </w:tc>
        <w:tc>
          <w:tcPr>
            <w:tcW w:w="4709" w:type="pct"/>
            <w:shd w:val="clear" w:color="auto" w:fill="auto"/>
            <w:vAlign w:val="center"/>
            <w:hideMark/>
          </w:tcPr>
          <w:p w:rsidR="009F4D28" w:rsidRPr="007B348E" w:rsidRDefault="009F4D28" w:rsidP="008C4844">
            <w:pPr>
              <w:spacing w:after="0"/>
            </w:pPr>
            <w:r w:rsidRPr="007B348E">
              <w:t>Leveraging Resources to Improve Disaster Risk Reduction</w:t>
            </w:r>
            <w:r>
              <w:t xml:space="preserve"> </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III.  Realizable, Practical, and Affordable Approaches for Moving from a Vision for Disaster Risk Reduction to a Strategy</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9</w:t>
            </w:r>
          </w:p>
        </w:tc>
        <w:tc>
          <w:tcPr>
            <w:tcW w:w="4709" w:type="pct"/>
            <w:shd w:val="clear" w:color="auto" w:fill="auto"/>
            <w:vAlign w:val="center"/>
          </w:tcPr>
          <w:p w:rsidR="009F4D28" w:rsidRPr="00AE02F0" w:rsidRDefault="009F4D28" w:rsidP="008C4844">
            <w:pPr>
              <w:spacing w:after="0"/>
            </w:pPr>
            <w:r w:rsidRPr="00AE02F0">
              <w:t>Selecting and Implementing a Strategy for Addressing Community Disaster Risk Problems</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10</w:t>
            </w:r>
          </w:p>
        </w:tc>
        <w:tc>
          <w:tcPr>
            <w:tcW w:w="4709" w:type="pct"/>
            <w:shd w:val="clear" w:color="auto" w:fill="auto"/>
            <w:vAlign w:val="center"/>
            <w:hideMark/>
          </w:tcPr>
          <w:p w:rsidR="009F4D28" w:rsidRPr="007B348E" w:rsidRDefault="009F4D28" w:rsidP="008C4844">
            <w:pPr>
              <w:spacing w:after="0"/>
            </w:pPr>
            <w:r>
              <w:t xml:space="preserve">Integrating </w:t>
            </w:r>
            <w:r w:rsidRPr="007B348E">
              <w:t xml:space="preserve">Hazard Mitigation </w:t>
            </w:r>
            <w:r>
              <w:t xml:space="preserve">into Local </w:t>
            </w:r>
            <w:r w:rsidRPr="007B348E">
              <w:t xml:space="preserve">Planning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11</w:t>
            </w:r>
          </w:p>
        </w:tc>
        <w:tc>
          <w:tcPr>
            <w:tcW w:w="4709" w:type="pct"/>
            <w:shd w:val="clear" w:color="auto" w:fill="auto"/>
            <w:vAlign w:val="center"/>
            <w:hideMark/>
          </w:tcPr>
          <w:p w:rsidR="009F4D28" w:rsidRPr="007B348E" w:rsidRDefault="009F4D28" w:rsidP="008C4844">
            <w:pPr>
              <w:spacing w:after="0"/>
            </w:pPr>
            <w:r w:rsidRPr="007B348E">
              <w:t>Beyond Codes and Low-Impact Development</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12</w:t>
            </w:r>
          </w:p>
        </w:tc>
        <w:tc>
          <w:tcPr>
            <w:tcW w:w="4709" w:type="pct"/>
            <w:shd w:val="clear" w:color="auto" w:fill="auto"/>
            <w:vAlign w:val="center"/>
          </w:tcPr>
          <w:p w:rsidR="009F4D28" w:rsidRPr="00AE02F0" w:rsidRDefault="009F4D28" w:rsidP="008C4844">
            <w:pPr>
              <w:spacing w:after="0"/>
            </w:pPr>
            <w:r w:rsidRPr="00AE02F0">
              <w:t>Creating the Plan: A Sustainable Floodplain Management Process Model</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IV.  Resources and Tools for Implementing a Community’s Disaster Risk Reduction Strategy</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13</w:t>
            </w:r>
          </w:p>
        </w:tc>
        <w:tc>
          <w:tcPr>
            <w:tcW w:w="4709" w:type="pct"/>
            <w:shd w:val="clear" w:color="auto" w:fill="auto"/>
            <w:vAlign w:val="center"/>
          </w:tcPr>
          <w:p w:rsidR="009F4D28" w:rsidRPr="007B348E" w:rsidRDefault="009F4D28" w:rsidP="008C4844">
            <w:pPr>
              <w:spacing w:after="0"/>
            </w:pPr>
            <w:r w:rsidRPr="007B348E">
              <w:t>Climate and Weather Tools and Trends</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14</w:t>
            </w:r>
          </w:p>
        </w:tc>
        <w:tc>
          <w:tcPr>
            <w:tcW w:w="4709" w:type="pct"/>
            <w:shd w:val="clear" w:color="auto" w:fill="auto"/>
            <w:vAlign w:val="center"/>
            <w:hideMark/>
          </w:tcPr>
          <w:p w:rsidR="009F4D28" w:rsidRPr="007B348E" w:rsidRDefault="009F4D28" w:rsidP="008C4844">
            <w:pPr>
              <w:spacing w:after="0"/>
            </w:pPr>
            <w:r w:rsidRPr="007B348E">
              <w:t>Risk Assessment Basics</w:t>
            </w:r>
            <w:r>
              <w:t xml:space="preserve">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15</w:t>
            </w:r>
          </w:p>
        </w:tc>
        <w:tc>
          <w:tcPr>
            <w:tcW w:w="4709" w:type="pct"/>
            <w:shd w:val="clear" w:color="auto" w:fill="auto"/>
            <w:vAlign w:val="center"/>
            <w:hideMark/>
          </w:tcPr>
          <w:p w:rsidR="009F4D28" w:rsidRPr="00AE02F0" w:rsidRDefault="009F4D28" w:rsidP="008C4844">
            <w:pPr>
              <w:spacing w:after="0"/>
            </w:pPr>
            <w:r w:rsidRPr="00AE02F0">
              <w:t>Legal and Policy Opportunities for Disaster Risk Reduction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16</w:t>
            </w:r>
          </w:p>
        </w:tc>
        <w:tc>
          <w:tcPr>
            <w:tcW w:w="4709" w:type="pct"/>
            <w:shd w:val="clear" w:color="auto" w:fill="auto"/>
            <w:vAlign w:val="center"/>
          </w:tcPr>
          <w:p w:rsidR="009F4D28" w:rsidRPr="007B348E" w:rsidRDefault="009F4D28" w:rsidP="008C4844">
            <w:pPr>
              <w:spacing w:after="0"/>
            </w:pPr>
            <w:r w:rsidRPr="007B348E">
              <w:t>Linking Catastrophe Insurance to Disaster Risk Reduction</w:t>
            </w:r>
            <w:r>
              <w:t xml:space="preserve"> </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V.  Resources for Hazard-Specific Disaster Risk Reduction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17</w:t>
            </w:r>
          </w:p>
        </w:tc>
        <w:tc>
          <w:tcPr>
            <w:tcW w:w="4709" w:type="pct"/>
            <w:shd w:val="clear" w:color="auto" w:fill="auto"/>
            <w:vAlign w:val="center"/>
          </w:tcPr>
          <w:p w:rsidR="009F4D28" w:rsidRPr="007B348E" w:rsidRDefault="009F4D28" w:rsidP="008C4844">
            <w:pPr>
              <w:spacing w:after="0"/>
            </w:pPr>
            <w:r w:rsidRPr="007B348E">
              <w:t>Living with Water: Inland and Coastal Flooding</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18</w:t>
            </w:r>
          </w:p>
        </w:tc>
        <w:tc>
          <w:tcPr>
            <w:tcW w:w="4709" w:type="pct"/>
            <w:shd w:val="clear" w:color="auto" w:fill="auto"/>
            <w:vAlign w:val="center"/>
            <w:hideMark/>
          </w:tcPr>
          <w:p w:rsidR="009F4D28" w:rsidRPr="00AE02F0" w:rsidRDefault="009F4D28" w:rsidP="008C4844">
            <w:pPr>
              <w:spacing w:after="0"/>
            </w:pPr>
            <w:r w:rsidRPr="00AE02F0">
              <w:t>Design for Flood Resilience: Part I: Floodplain Management and Flood Resistant Design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19</w:t>
            </w:r>
          </w:p>
        </w:tc>
        <w:tc>
          <w:tcPr>
            <w:tcW w:w="4709" w:type="pct"/>
            <w:shd w:val="clear" w:color="auto" w:fill="auto"/>
            <w:vAlign w:val="center"/>
            <w:hideMark/>
          </w:tcPr>
          <w:p w:rsidR="009F4D28" w:rsidRPr="00AE02F0" w:rsidRDefault="009F4D28" w:rsidP="008C4844">
            <w:pPr>
              <w:spacing w:after="0"/>
            </w:pPr>
            <w:r w:rsidRPr="00AE02F0">
              <w:t>Design for Flood Resilience: Part II: Green Infrastructure / Low Impact Development</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20</w:t>
            </w:r>
          </w:p>
        </w:tc>
        <w:tc>
          <w:tcPr>
            <w:tcW w:w="4709" w:type="pct"/>
            <w:shd w:val="clear" w:color="auto" w:fill="auto"/>
            <w:vAlign w:val="center"/>
          </w:tcPr>
          <w:p w:rsidR="009F4D28" w:rsidRPr="007B348E" w:rsidRDefault="009F4D28" w:rsidP="008C4844">
            <w:pPr>
              <w:spacing w:after="0"/>
            </w:pPr>
            <w:r>
              <w:t xml:space="preserve">Overcoming Impediments to Flood Resilience: Paths Forward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21</w:t>
            </w:r>
          </w:p>
        </w:tc>
        <w:tc>
          <w:tcPr>
            <w:tcW w:w="4709" w:type="pct"/>
            <w:shd w:val="clear" w:color="auto" w:fill="auto"/>
            <w:vAlign w:val="center"/>
          </w:tcPr>
          <w:p w:rsidR="009F4D28" w:rsidRPr="007B348E" w:rsidRDefault="009F4D28" w:rsidP="008C4844">
            <w:pPr>
              <w:spacing w:after="0"/>
            </w:pPr>
            <w:r w:rsidRPr="007B348E">
              <w:t>Wildfire Mitigation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22</w:t>
            </w:r>
          </w:p>
        </w:tc>
        <w:tc>
          <w:tcPr>
            <w:tcW w:w="4709" w:type="pct"/>
            <w:shd w:val="clear" w:color="auto" w:fill="auto"/>
            <w:vAlign w:val="center"/>
          </w:tcPr>
          <w:p w:rsidR="009F4D28" w:rsidRPr="007B348E" w:rsidRDefault="009F4D28" w:rsidP="008C4844">
            <w:pPr>
              <w:spacing w:after="0"/>
            </w:pPr>
            <w:r w:rsidRPr="007B348E">
              <w:t>The Wildfire-Flood Connection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23</w:t>
            </w:r>
          </w:p>
        </w:tc>
        <w:tc>
          <w:tcPr>
            <w:tcW w:w="4709" w:type="pct"/>
            <w:shd w:val="clear" w:color="auto" w:fill="auto"/>
            <w:vAlign w:val="center"/>
          </w:tcPr>
          <w:p w:rsidR="009F4D28" w:rsidRPr="007B348E" w:rsidRDefault="009F4D28" w:rsidP="008C4844">
            <w:pPr>
              <w:spacing w:after="0"/>
            </w:pPr>
            <w:r>
              <w:t>Severe Thunderstorm/</w:t>
            </w:r>
            <w:r w:rsidRPr="007B348E">
              <w:t xml:space="preserve"> Tornado Safe Rooms</w:t>
            </w:r>
            <w:r>
              <w:t xml:space="preserve">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24</w:t>
            </w:r>
          </w:p>
        </w:tc>
        <w:tc>
          <w:tcPr>
            <w:tcW w:w="4709" w:type="pct"/>
            <w:shd w:val="clear" w:color="auto" w:fill="auto"/>
            <w:vAlign w:val="center"/>
          </w:tcPr>
          <w:p w:rsidR="009F4D28" w:rsidRPr="007B348E" w:rsidRDefault="009F4D28" w:rsidP="008C4844">
            <w:pPr>
              <w:spacing w:after="0"/>
            </w:pPr>
            <w:r>
              <w:t>F</w:t>
            </w:r>
            <w:r w:rsidRPr="007B348E">
              <w:t>rom Policy to Engineering: Earthquake Risks</w:t>
            </w:r>
          </w:p>
        </w:tc>
      </w:tr>
    </w:tbl>
    <w:p w:rsidR="000A2365" w:rsidRPr="004947BE" w:rsidRDefault="000A2365" w:rsidP="000A2365">
      <w:pPr>
        <w:spacing w:before="60" w:afterLines="60" w:after="144"/>
      </w:pPr>
      <w:bookmarkStart w:id="2" w:name="_GoBack"/>
      <w:bookmarkEnd w:id="2"/>
    </w:p>
    <w:sectPr w:rsidR="000A2365" w:rsidRPr="004947BE" w:rsidSect="008C2914">
      <w:headerReference w:type="even" r:id="rId81"/>
      <w:footerReference w:type="even" r:id="rId82"/>
      <w:footerReference w:type="default" r:id="rId83"/>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35B" w:rsidRDefault="0068335B" w:rsidP="00195D71">
      <w:r>
        <w:separator/>
      </w:r>
    </w:p>
  </w:endnote>
  <w:endnote w:type="continuationSeparator" w:id="0">
    <w:p w:rsidR="0068335B" w:rsidRDefault="0068335B"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1-</w:t>
    </w:r>
    <w:r>
      <w:fldChar w:fldCharType="begin"/>
    </w:r>
    <w:r>
      <w:instrText xml:space="preserve"> PAGE   \* MERGEFORMAT </w:instrText>
    </w:r>
    <w:r>
      <w:fldChar w:fldCharType="separate"/>
    </w:r>
    <w:r w:rsidR="0011324B">
      <w:rPr>
        <w:noProof/>
      </w:rPr>
      <w:t>2</w:t>
    </w:r>
    <w:r>
      <w:rPr>
        <w:noProof/>
      </w:rPr>
      <w:fldChar w:fldCharType="end"/>
    </w:r>
    <w:r>
      <w:rPr>
        <w:noProof/>
      </w:rPr>
      <w:tab/>
      <w:t>PILOT</w:t>
    </w:r>
    <w:r>
      <w:tab/>
    </w:r>
    <w:r w:rsidR="0011324B"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4B" w:rsidRDefault="0011324B" w:rsidP="0011324B">
    <w:pPr>
      <w:pStyle w:val="FEMAFooter"/>
      <w:jc w:val="center"/>
    </w:pPr>
    <w:r>
      <w:t>APRIL 2017</w:t>
    </w:r>
    <w:r w:rsidR="00FA194E">
      <w:t xml:space="preserve">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2-</w:t>
    </w:r>
    <w:r>
      <w:fldChar w:fldCharType="begin"/>
    </w:r>
    <w:r>
      <w:instrText xml:space="preserve"> PAGE   \* MERGEFORMAT </w:instrText>
    </w:r>
    <w:r>
      <w:fldChar w:fldCharType="separate"/>
    </w:r>
    <w:r w:rsidR="0011324B">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04351" w:rsidRDefault="009F4A0A" w:rsidP="0011324B">
    <w:pPr>
      <w:pStyle w:val="FEMAFooter"/>
      <w:tabs>
        <w:tab w:val="center" w:pos="4680"/>
      </w:tabs>
    </w:pPr>
    <w:r>
      <w:rPr>
        <w:noProof/>
      </w:rPr>
      <w:t>APRIL 2017</w:t>
    </w:r>
    <w:r w:rsidR="00FA194E">
      <w:rPr>
        <w:noProof/>
      </w:rPr>
      <w:t xml:space="preserve"> VERSION 1.0</w:t>
    </w:r>
    <w:r w:rsidR="002C5BB5">
      <w:tab/>
      <w:t>IG 4</w:t>
    </w:r>
    <w:r w:rsidR="00F05046">
      <w:t>-</w:t>
    </w:r>
    <w:r w:rsidR="00F05046">
      <w:fldChar w:fldCharType="begin"/>
    </w:r>
    <w:r w:rsidR="00F05046">
      <w:instrText xml:space="preserve"> PAGE   \* MERGEFORMAT </w:instrText>
    </w:r>
    <w:r w:rsidR="00F05046">
      <w:fldChar w:fldCharType="separate"/>
    </w:r>
    <w:r w:rsidR="009F4D28">
      <w:rPr>
        <w:noProof/>
      </w:rPr>
      <w:t>2</w:t>
    </w:r>
    <w:r w:rsidR="00F05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35B" w:rsidRDefault="0068335B" w:rsidP="00195D71">
      <w:r>
        <w:separator/>
      </w:r>
    </w:p>
  </w:footnote>
  <w:footnote w:type="continuationSeparator" w:id="0">
    <w:p w:rsidR="0068335B" w:rsidRDefault="0068335B"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Pr="00B637B8" w:rsidRDefault="001C78E3"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1324B" w:rsidRDefault="00F05046" w:rsidP="00F05046">
    <w:pPr>
      <w:pStyle w:val="FEMAHeader"/>
      <w:rPr>
        <w:sz w:val="20"/>
      </w:rPr>
    </w:pPr>
    <w:r w:rsidRPr="0011324B">
      <w:rPr>
        <w:sz w:val="20"/>
      </w:rPr>
      <w:t xml:space="preserve">MODULE </w:t>
    </w:r>
    <w:r w:rsidR="009C2D3F">
      <w:rPr>
        <w:sz w:val="20"/>
      </w:rPr>
      <w:t>4</w:t>
    </w:r>
    <w:r w:rsidRPr="0011324B">
      <w:rPr>
        <w:sz w:val="20"/>
      </w:rPr>
      <w:t xml:space="preserve">:  </w:t>
    </w:r>
    <w:r w:rsidR="009C2D3F">
      <w:rPr>
        <w:sz w:val="20"/>
      </w:rPr>
      <w:t>Community disaster risk reduction and adaptation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6E4DDF">
    <w:pPr>
      <w:pStyle w:val="FEMAHeader"/>
    </w:pPr>
    <w:r w:rsidRPr="00B637B8">
      <w:t xml:space="preserve">UNIT </w:t>
    </w:r>
    <w:r>
      <w:t>2</w:t>
    </w:r>
    <w:r w:rsidRPr="00B637B8">
      <w:t xml:space="preserve">:  </w:t>
    </w:r>
    <w:r>
      <w:t>HUMAN RESOURCES POLICY AND REGULATIONS</w:t>
    </w:r>
  </w:p>
  <w:p w:rsidR="001C78E3" w:rsidRPr="00DC396F" w:rsidRDefault="001C78E3"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372A9"/>
    <w:multiLevelType w:val="hybridMultilevel"/>
    <w:tmpl w:val="FB8CD9CC"/>
    <w:lvl w:ilvl="0" w:tplc="FDF4FF82">
      <w:start w:val="1"/>
      <w:numFmt w:val="bullet"/>
      <w:lvlText w:val="•"/>
      <w:lvlJc w:val="left"/>
      <w:pPr>
        <w:tabs>
          <w:tab w:val="num" w:pos="720"/>
        </w:tabs>
        <w:ind w:left="720" w:hanging="360"/>
      </w:pPr>
      <w:rPr>
        <w:rFonts w:ascii="Arial" w:hAnsi="Arial" w:hint="default"/>
      </w:rPr>
    </w:lvl>
    <w:lvl w:ilvl="1" w:tplc="DFD80F70" w:tentative="1">
      <w:start w:val="1"/>
      <w:numFmt w:val="bullet"/>
      <w:lvlText w:val="•"/>
      <w:lvlJc w:val="left"/>
      <w:pPr>
        <w:tabs>
          <w:tab w:val="num" w:pos="1440"/>
        </w:tabs>
        <w:ind w:left="1440" w:hanging="360"/>
      </w:pPr>
      <w:rPr>
        <w:rFonts w:ascii="Arial" w:hAnsi="Arial" w:hint="default"/>
      </w:rPr>
    </w:lvl>
    <w:lvl w:ilvl="2" w:tplc="78DE600E" w:tentative="1">
      <w:start w:val="1"/>
      <w:numFmt w:val="bullet"/>
      <w:lvlText w:val="•"/>
      <w:lvlJc w:val="left"/>
      <w:pPr>
        <w:tabs>
          <w:tab w:val="num" w:pos="2160"/>
        </w:tabs>
        <w:ind w:left="2160" w:hanging="360"/>
      </w:pPr>
      <w:rPr>
        <w:rFonts w:ascii="Arial" w:hAnsi="Arial" w:hint="default"/>
      </w:rPr>
    </w:lvl>
    <w:lvl w:ilvl="3" w:tplc="8544E420" w:tentative="1">
      <w:start w:val="1"/>
      <w:numFmt w:val="bullet"/>
      <w:lvlText w:val="•"/>
      <w:lvlJc w:val="left"/>
      <w:pPr>
        <w:tabs>
          <w:tab w:val="num" w:pos="2880"/>
        </w:tabs>
        <w:ind w:left="2880" w:hanging="360"/>
      </w:pPr>
      <w:rPr>
        <w:rFonts w:ascii="Arial" w:hAnsi="Arial" w:hint="default"/>
      </w:rPr>
    </w:lvl>
    <w:lvl w:ilvl="4" w:tplc="3D3EFD10" w:tentative="1">
      <w:start w:val="1"/>
      <w:numFmt w:val="bullet"/>
      <w:lvlText w:val="•"/>
      <w:lvlJc w:val="left"/>
      <w:pPr>
        <w:tabs>
          <w:tab w:val="num" w:pos="3600"/>
        </w:tabs>
        <w:ind w:left="3600" w:hanging="360"/>
      </w:pPr>
      <w:rPr>
        <w:rFonts w:ascii="Arial" w:hAnsi="Arial" w:hint="default"/>
      </w:rPr>
    </w:lvl>
    <w:lvl w:ilvl="5" w:tplc="0EDC8782" w:tentative="1">
      <w:start w:val="1"/>
      <w:numFmt w:val="bullet"/>
      <w:lvlText w:val="•"/>
      <w:lvlJc w:val="left"/>
      <w:pPr>
        <w:tabs>
          <w:tab w:val="num" w:pos="4320"/>
        </w:tabs>
        <w:ind w:left="4320" w:hanging="360"/>
      </w:pPr>
      <w:rPr>
        <w:rFonts w:ascii="Arial" w:hAnsi="Arial" w:hint="default"/>
      </w:rPr>
    </w:lvl>
    <w:lvl w:ilvl="6" w:tplc="FB42D322" w:tentative="1">
      <w:start w:val="1"/>
      <w:numFmt w:val="bullet"/>
      <w:lvlText w:val="•"/>
      <w:lvlJc w:val="left"/>
      <w:pPr>
        <w:tabs>
          <w:tab w:val="num" w:pos="5040"/>
        </w:tabs>
        <w:ind w:left="5040" w:hanging="360"/>
      </w:pPr>
      <w:rPr>
        <w:rFonts w:ascii="Arial" w:hAnsi="Arial" w:hint="default"/>
      </w:rPr>
    </w:lvl>
    <w:lvl w:ilvl="7" w:tplc="4166365A" w:tentative="1">
      <w:start w:val="1"/>
      <w:numFmt w:val="bullet"/>
      <w:lvlText w:val="•"/>
      <w:lvlJc w:val="left"/>
      <w:pPr>
        <w:tabs>
          <w:tab w:val="num" w:pos="5760"/>
        </w:tabs>
        <w:ind w:left="5760" w:hanging="360"/>
      </w:pPr>
      <w:rPr>
        <w:rFonts w:ascii="Arial" w:hAnsi="Arial" w:hint="default"/>
      </w:rPr>
    </w:lvl>
    <w:lvl w:ilvl="8" w:tplc="8098C262" w:tentative="1">
      <w:start w:val="1"/>
      <w:numFmt w:val="bullet"/>
      <w:lvlText w:val="•"/>
      <w:lvlJc w:val="left"/>
      <w:pPr>
        <w:tabs>
          <w:tab w:val="num" w:pos="6480"/>
        </w:tabs>
        <w:ind w:left="6480" w:hanging="360"/>
      </w:pPr>
      <w:rPr>
        <w:rFonts w:ascii="Arial" w:hAnsi="Arial" w:hint="default"/>
      </w:rPr>
    </w:lvl>
  </w:abstractNum>
  <w:abstractNum w:abstractNumId="4">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0D00926"/>
    <w:multiLevelType w:val="hybridMultilevel"/>
    <w:tmpl w:val="3B7C8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9">
    <w:nsid w:val="281C06B0"/>
    <w:multiLevelType w:val="hybridMultilevel"/>
    <w:tmpl w:val="7116B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B1B39CE"/>
    <w:multiLevelType w:val="hybridMultilevel"/>
    <w:tmpl w:val="43767B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CC7121"/>
    <w:multiLevelType w:val="hybridMultilevel"/>
    <w:tmpl w:val="AD38F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0A34411"/>
    <w:multiLevelType w:val="hybridMultilevel"/>
    <w:tmpl w:val="CDBE83AA"/>
    <w:lvl w:ilvl="0" w:tplc="56182C4C">
      <w:start w:val="1"/>
      <w:numFmt w:val="bullet"/>
      <w:lvlText w:val="•"/>
      <w:lvlJc w:val="left"/>
      <w:pPr>
        <w:tabs>
          <w:tab w:val="num" w:pos="720"/>
        </w:tabs>
        <w:ind w:left="720" w:hanging="360"/>
      </w:pPr>
      <w:rPr>
        <w:rFonts w:ascii="Arial" w:hAnsi="Arial" w:hint="default"/>
      </w:rPr>
    </w:lvl>
    <w:lvl w:ilvl="1" w:tplc="C908EE5C">
      <w:start w:val="1956"/>
      <w:numFmt w:val="bullet"/>
      <w:lvlText w:val="•"/>
      <w:lvlJc w:val="left"/>
      <w:pPr>
        <w:tabs>
          <w:tab w:val="num" w:pos="1440"/>
        </w:tabs>
        <w:ind w:left="1440" w:hanging="360"/>
      </w:pPr>
      <w:rPr>
        <w:rFonts w:ascii="Arial" w:hAnsi="Arial" w:hint="default"/>
      </w:rPr>
    </w:lvl>
    <w:lvl w:ilvl="2" w:tplc="EB7223F6" w:tentative="1">
      <w:start w:val="1"/>
      <w:numFmt w:val="bullet"/>
      <w:lvlText w:val="•"/>
      <w:lvlJc w:val="left"/>
      <w:pPr>
        <w:tabs>
          <w:tab w:val="num" w:pos="2160"/>
        </w:tabs>
        <w:ind w:left="2160" w:hanging="360"/>
      </w:pPr>
      <w:rPr>
        <w:rFonts w:ascii="Arial" w:hAnsi="Arial" w:hint="default"/>
      </w:rPr>
    </w:lvl>
    <w:lvl w:ilvl="3" w:tplc="E3FA7F5E" w:tentative="1">
      <w:start w:val="1"/>
      <w:numFmt w:val="bullet"/>
      <w:lvlText w:val="•"/>
      <w:lvlJc w:val="left"/>
      <w:pPr>
        <w:tabs>
          <w:tab w:val="num" w:pos="2880"/>
        </w:tabs>
        <w:ind w:left="2880" w:hanging="360"/>
      </w:pPr>
      <w:rPr>
        <w:rFonts w:ascii="Arial" w:hAnsi="Arial" w:hint="default"/>
      </w:rPr>
    </w:lvl>
    <w:lvl w:ilvl="4" w:tplc="DD06C4A6" w:tentative="1">
      <w:start w:val="1"/>
      <w:numFmt w:val="bullet"/>
      <w:lvlText w:val="•"/>
      <w:lvlJc w:val="left"/>
      <w:pPr>
        <w:tabs>
          <w:tab w:val="num" w:pos="3600"/>
        </w:tabs>
        <w:ind w:left="3600" w:hanging="360"/>
      </w:pPr>
      <w:rPr>
        <w:rFonts w:ascii="Arial" w:hAnsi="Arial" w:hint="default"/>
      </w:rPr>
    </w:lvl>
    <w:lvl w:ilvl="5" w:tplc="BE08DB52" w:tentative="1">
      <w:start w:val="1"/>
      <w:numFmt w:val="bullet"/>
      <w:lvlText w:val="•"/>
      <w:lvlJc w:val="left"/>
      <w:pPr>
        <w:tabs>
          <w:tab w:val="num" w:pos="4320"/>
        </w:tabs>
        <w:ind w:left="4320" w:hanging="360"/>
      </w:pPr>
      <w:rPr>
        <w:rFonts w:ascii="Arial" w:hAnsi="Arial" w:hint="default"/>
      </w:rPr>
    </w:lvl>
    <w:lvl w:ilvl="6" w:tplc="6A9C506E" w:tentative="1">
      <w:start w:val="1"/>
      <w:numFmt w:val="bullet"/>
      <w:lvlText w:val="•"/>
      <w:lvlJc w:val="left"/>
      <w:pPr>
        <w:tabs>
          <w:tab w:val="num" w:pos="5040"/>
        </w:tabs>
        <w:ind w:left="5040" w:hanging="360"/>
      </w:pPr>
      <w:rPr>
        <w:rFonts w:ascii="Arial" w:hAnsi="Arial" w:hint="default"/>
      </w:rPr>
    </w:lvl>
    <w:lvl w:ilvl="7" w:tplc="F5EC0480" w:tentative="1">
      <w:start w:val="1"/>
      <w:numFmt w:val="bullet"/>
      <w:lvlText w:val="•"/>
      <w:lvlJc w:val="left"/>
      <w:pPr>
        <w:tabs>
          <w:tab w:val="num" w:pos="5760"/>
        </w:tabs>
        <w:ind w:left="5760" w:hanging="360"/>
      </w:pPr>
      <w:rPr>
        <w:rFonts w:ascii="Arial" w:hAnsi="Arial" w:hint="default"/>
      </w:rPr>
    </w:lvl>
    <w:lvl w:ilvl="8" w:tplc="0440795C" w:tentative="1">
      <w:start w:val="1"/>
      <w:numFmt w:val="bullet"/>
      <w:lvlText w:val="•"/>
      <w:lvlJc w:val="left"/>
      <w:pPr>
        <w:tabs>
          <w:tab w:val="num" w:pos="6480"/>
        </w:tabs>
        <w:ind w:left="6480" w:hanging="360"/>
      </w:pPr>
      <w:rPr>
        <w:rFonts w:ascii="Arial" w:hAnsi="Arial" w:hint="default"/>
      </w:rPr>
    </w:lvl>
  </w:abstractNum>
  <w:abstractNum w:abstractNumId="18">
    <w:nsid w:val="54C66FE7"/>
    <w:multiLevelType w:val="hybridMultilevel"/>
    <w:tmpl w:val="8FE01528"/>
    <w:lvl w:ilvl="0" w:tplc="0322AF38">
      <w:start w:val="1"/>
      <w:numFmt w:val="bullet"/>
      <w:lvlText w:val="•"/>
      <w:lvlJc w:val="left"/>
      <w:pPr>
        <w:tabs>
          <w:tab w:val="num" w:pos="720"/>
        </w:tabs>
        <w:ind w:left="720" w:hanging="360"/>
      </w:pPr>
      <w:rPr>
        <w:rFonts w:ascii="Arial" w:hAnsi="Arial" w:hint="default"/>
      </w:rPr>
    </w:lvl>
    <w:lvl w:ilvl="1" w:tplc="97703088" w:tentative="1">
      <w:start w:val="1"/>
      <w:numFmt w:val="bullet"/>
      <w:lvlText w:val="•"/>
      <w:lvlJc w:val="left"/>
      <w:pPr>
        <w:tabs>
          <w:tab w:val="num" w:pos="1440"/>
        </w:tabs>
        <w:ind w:left="1440" w:hanging="360"/>
      </w:pPr>
      <w:rPr>
        <w:rFonts w:ascii="Arial" w:hAnsi="Arial" w:hint="default"/>
      </w:rPr>
    </w:lvl>
    <w:lvl w:ilvl="2" w:tplc="2E165652" w:tentative="1">
      <w:start w:val="1"/>
      <w:numFmt w:val="bullet"/>
      <w:lvlText w:val="•"/>
      <w:lvlJc w:val="left"/>
      <w:pPr>
        <w:tabs>
          <w:tab w:val="num" w:pos="2160"/>
        </w:tabs>
        <w:ind w:left="2160" w:hanging="360"/>
      </w:pPr>
      <w:rPr>
        <w:rFonts w:ascii="Arial" w:hAnsi="Arial" w:hint="default"/>
      </w:rPr>
    </w:lvl>
    <w:lvl w:ilvl="3" w:tplc="E1CA895E" w:tentative="1">
      <w:start w:val="1"/>
      <w:numFmt w:val="bullet"/>
      <w:lvlText w:val="•"/>
      <w:lvlJc w:val="left"/>
      <w:pPr>
        <w:tabs>
          <w:tab w:val="num" w:pos="2880"/>
        </w:tabs>
        <w:ind w:left="2880" w:hanging="360"/>
      </w:pPr>
      <w:rPr>
        <w:rFonts w:ascii="Arial" w:hAnsi="Arial" w:hint="default"/>
      </w:rPr>
    </w:lvl>
    <w:lvl w:ilvl="4" w:tplc="653C4DEC" w:tentative="1">
      <w:start w:val="1"/>
      <w:numFmt w:val="bullet"/>
      <w:lvlText w:val="•"/>
      <w:lvlJc w:val="left"/>
      <w:pPr>
        <w:tabs>
          <w:tab w:val="num" w:pos="3600"/>
        </w:tabs>
        <w:ind w:left="3600" w:hanging="360"/>
      </w:pPr>
      <w:rPr>
        <w:rFonts w:ascii="Arial" w:hAnsi="Arial" w:hint="default"/>
      </w:rPr>
    </w:lvl>
    <w:lvl w:ilvl="5" w:tplc="CA40932C" w:tentative="1">
      <w:start w:val="1"/>
      <w:numFmt w:val="bullet"/>
      <w:lvlText w:val="•"/>
      <w:lvlJc w:val="left"/>
      <w:pPr>
        <w:tabs>
          <w:tab w:val="num" w:pos="4320"/>
        </w:tabs>
        <w:ind w:left="4320" w:hanging="360"/>
      </w:pPr>
      <w:rPr>
        <w:rFonts w:ascii="Arial" w:hAnsi="Arial" w:hint="default"/>
      </w:rPr>
    </w:lvl>
    <w:lvl w:ilvl="6" w:tplc="87067BDA" w:tentative="1">
      <w:start w:val="1"/>
      <w:numFmt w:val="bullet"/>
      <w:lvlText w:val="•"/>
      <w:lvlJc w:val="left"/>
      <w:pPr>
        <w:tabs>
          <w:tab w:val="num" w:pos="5040"/>
        </w:tabs>
        <w:ind w:left="5040" w:hanging="360"/>
      </w:pPr>
      <w:rPr>
        <w:rFonts w:ascii="Arial" w:hAnsi="Arial" w:hint="default"/>
      </w:rPr>
    </w:lvl>
    <w:lvl w:ilvl="7" w:tplc="DAD2398A" w:tentative="1">
      <w:start w:val="1"/>
      <w:numFmt w:val="bullet"/>
      <w:lvlText w:val="•"/>
      <w:lvlJc w:val="left"/>
      <w:pPr>
        <w:tabs>
          <w:tab w:val="num" w:pos="5760"/>
        </w:tabs>
        <w:ind w:left="5760" w:hanging="360"/>
      </w:pPr>
      <w:rPr>
        <w:rFonts w:ascii="Arial" w:hAnsi="Arial" w:hint="default"/>
      </w:rPr>
    </w:lvl>
    <w:lvl w:ilvl="8" w:tplc="C658AB90" w:tentative="1">
      <w:start w:val="1"/>
      <w:numFmt w:val="bullet"/>
      <w:lvlText w:val="•"/>
      <w:lvlJc w:val="left"/>
      <w:pPr>
        <w:tabs>
          <w:tab w:val="num" w:pos="6480"/>
        </w:tabs>
        <w:ind w:left="6480" w:hanging="360"/>
      </w:pPr>
      <w:rPr>
        <w:rFonts w:ascii="Arial" w:hAnsi="Arial" w:hint="default"/>
      </w:rPr>
    </w:lvl>
  </w:abstractNum>
  <w:abstractNum w:abstractNumId="19">
    <w:nsid w:val="598A4E73"/>
    <w:multiLevelType w:val="hybridMultilevel"/>
    <w:tmpl w:val="A2F28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4">
    <w:nsid w:val="7B1A6972"/>
    <w:multiLevelType w:val="hybridMultilevel"/>
    <w:tmpl w:val="2B6A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744962"/>
    <w:multiLevelType w:val="hybridMultilevel"/>
    <w:tmpl w:val="0C6CCD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0"/>
  </w:num>
  <w:num w:numId="2">
    <w:abstractNumId w:val="15"/>
  </w:num>
  <w:num w:numId="3">
    <w:abstractNumId w:val="8"/>
  </w:num>
  <w:num w:numId="4">
    <w:abstractNumId w:val="14"/>
  </w:num>
  <w:num w:numId="5">
    <w:abstractNumId w:val="20"/>
  </w:num>
  <w:num w:numId="6">
    <w:abstractNumId w:val="2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1"/>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5"/>
  </w:num>
  <w:num w:numId="13">
    <w:abstractNumId w:val="1"/>
  </w:num>
  <w:num w:numId="14">
    <w:abstractNumId w:val="21"/>
  </w:num>
  <w:num w:numId="15">
    <w:abstractNumId w:val="13"/>
  </w:num>
  <w:num w:numId="16">
    <w:abstractNumId w:val="4"/>
  </w:num>
  <w:num w:numId="17">
    <w:abstractNumId w:val="24"/>
  </w:num>
  <w:num w:numId="18">
    <w:abstractNumId w:val="3"/>
  </w:num>
  <w:num w:numId="19">
    <w:abstractNumId w:val="17"/>
  </w:num>
  <w:num w:numId="20">
    <w:abstractNumId w:val="18"/>
  </w:num>
  <w:num w:numId="21">
    <w:abstractNumId w:val="12"/>
  </w:num>
  <w:num w:numId="22">
    <w:abstractNumId w:val="26"/>
  </w:num>
  <w:num w:numId="23">
    <w:abstractNumId w:val="6"/>
  </w:num>
  <w:num w:numId="24">
    <w:abstractNumId w:val="19"/>
  </w:num>
  <w:num w:numId="25">
    <w:abstractNumId w:val="16"/>
  </w:num>
  <w:num w:numId="26">
    <w:abstractNumId w:val="9"/>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FD"/>
    <w:rsid w:val="000539F0"/>
    <w:rsid w:val="0005429F"/>
    <w:rsid w:val="0005456C"/>
    <w:rsid w:val="00055E43"/>
    <w:rsid w:val="00057542"/>
    <w:rsid w:val="00061CC7"/>
    <w:rsid w:val="000651E6"/>
    <w:rsid w:val="000660D9"/>
    <w:rsid w:val="0007271A"/>
    <w:rsid w:val="00075444"/>
    <w:rsid w:val="00077549"/>
    <w:rsid w:val="000903C8"/>
    <w:rsid w:val="000923CD"/>
    <w:rsid w:val="00093855"/>
    <w:rsid w:val="00095F5B"/>
    <w:rsid w:val="000A2365"/>
    <w:rsid w:val="000A6163"/>
    <w:rsid w:val="000A6999"/>
    <w:rsid w:val="000B3394"/>
    <w:rsid w:val="000B498C"/>
    <w:rsid w:val="000C0101"/>
    <w:rsid w:val="000C6BF6"/>
    <w:rsid w:val="000C7FBE"/>
    <w:rsid w:val="000C7FDD"/>
    <w:rsid w:val="000D1067"/>
    <w:rsid w:val="000D1A77"/>
    <w:rsid w:val="000D254F"/>
    <w:rsid w:val="000D64E0"/>
    <w:rsid w:val="000D7B78"/>
    <w:rsid w:val="000E0043"/>
    <w:rsid w:val="000E2ECC"/>
    <w:rsid w:val="000E5507"/>
    <w:rsid w:val="000E5E4E"/>
    <w:rsid w:val="000F2FB3"/>
    <w:rsid w:val="000F3DA9"/>
    <w:rsid w:val="000F478C"/>
    <w:rsid w:val="000F6A6F"/>
    <w:rsid w:val="000F6EA5"/>
    <w:rsid w:val="001070C6"/>
    <w:rsid w:val="0010760F"/>
    <w:rsid w:val="00107915"/>
    <w:rsid w:val="00107B9C"/>
    <w:rsid w:val="00110787"/>
    <w:rsid w:val="001131B4"/>
    <w:rsid w:val="0011324B"/>
    <w:rsid w:val="00114F81"/>
    <w:rsid w:val="00120A94"/>
    <w:rsid w:val="00121607"/>
    <w:rsid w:val="00121F7B"/>
    <w:rsid w:val="00124471"/>
    <w:rsid w:val="0012464F"/>
    <w:rsid w:val="001278CF"/>
    <w:rsid w:val="0013158E"/>
    <w:rsid w:val="001327E2"/>
    <w:rsid w:val="00133EA4"/>
    <w:rsid w:val="00134D7E"/>
    <w:rsid w:val="00136128"/>
    <w:rsid w:val="001372B1"/>
    <w:rsid w:val="00144BF4"/>
    <w:rsid w:val="001461B6"/>
    <w:rsid w:val="00146D17"/>
    <w:rsid w:val="00147997"/>
    <w:rsid w:val="001519F3"/>
    <w:rsid w:val="00153333"/>
    <w:rsid w:val="0015560D"/>
    <w:rsid w:val="00156CF5"/>
    <w:rsid w:val="00157D4A"/>
    <w:rsid w:val="00157FB9"/>
    <w:rsid w:val="001619FF"/>
    <w:rsid w:val="00163B8C"/>
    <w:rsid w:val="00164DD4"/>
    <w:rsid w:val="00165558"/>
    <w:rsid w:val="00165570"/>
    <w:rsid w:val="0017002E"/>
    <w:rsid w:val="0017543A"/>
    <w:rsid w:val="00177DBC"/>
    <w:rsid w:val="00181FC1"/>
    <w:rsid w:val="00191405"/>
    <w:rsid w:val="001919A5"/>
    <w:rsid w:val="001921A5"/>
    <w:rsid w:val="00195D71"/>
    <w:rsid w:val="001A102E"/>
    <w:rsid w:val="001A2E49"/>
    <w:rsid w:val="001A3218"/>
    <w:rsid w:val="001A366C"/>
    <w:rsid w:val="001A7109"/>
    <w:rsid w:val="001B063D"/>
    <w:rsid w:val="001C3008"/>
    <w:rsid w:val="001C4A8E"/>
    <w:rsid w:val="001C56AD"/>
    <w:rsid w:val="001C572A"/>
    <w:rsid w:val="001C77CF"/>
    <w:rsid w:val="001C78E3"/>
    <w:rsid w:val="001C7EC8"/>
    <w:rsid w:val="001D257F"/>
    <w:rsid w:val="001D4040"/>
    <w:rsid w:val="001D6F62"/>
    <w:rsid w:val="001E2173"/>
    <w:rsid w:val="001E45E2"/>
    <w:rsid w:val="001E48F5"/>
    <w:rsid w:val="001E551F"/>
    <w:rsid w:val="001E567F"/>
    <w:rsid w:val="001E58C4"/>
    <w:rsid w:val="001F29E1"/>
    <w:rsid w:val="001F6E79"/>
    <w:rsid w:val="001F7722"/>
    <w:rsid w:val="00210C57"/>
    <w:rsid w:val="00212A39"/>
    <w:rsid w:val="002134C8"/>
    <w:rsid w:val="00214B52"/>
    <w:rsid w:val="002173DD"/>
    <w:rsid w:val="00217535"/>
    <w:rsid w:val="0022132B"/>
    <w:rsid w:val="0022237A"/>
    <w:rsid w:val="00224174"/>
    <w:rsid w:val="002328B9"/>
    <w:rsid w:val="00235558"/>
    <w:rsid w:val="002366FB"/>
    <w:rsid w:val="00241350"/>
    <w:rsid w:val="00245A06"/>
    <w:rsid w:val="00250702"/>
    <w:rsid w:val="00250E7D"/>
    <w:rsid w:val="00252A38"/>
    <w:rsid w:val="002537A9"/>
    <w:rsid w:val="00260F14"/>
    <w:rsid w:val="00265774"/>
    <w:rsid w:val="002658E0"/>
    <w:rsid w:val="00267FE0"/>
    <w:rsid w:val="00273A68"/>
    <w:rsid w:val="00276CB4"/>
    <w:rsid w:val="002775DD"/>
    <w:rsid w:val="00280A87"/>
    <w:rsid w:val="00282A57"/>
    <w:rsid w:val="0028577E"/>
    <w:rsid w:val="0029115D"/>
    <w:rsid w:val="002926AD"/>
    <w:rsid w:val="00297394"/>
    <w:rsid w:val="002977B1"/>
    <w:rsid w:val="002A2B43"/>
    <w:rsid w:val="002A3569"/>
    <w:rsid w:val="002B0FD4"/>
    <w:rsid w:val="002B7A80"/>
    <w:rsid w:val="002C00E2"/>
    <w:rsid w:val="002C49C9"/>
    <w:rsid w:val="002C5BB5"/>
    <w:rsid w:val="002C6461"/>
    <w:rsid w:val="002D391B"/>
    <w:rsid w:val="002D50E6"/>
    <w:rsid w:val="002D52C3"/>
    <w:rsid w:val="002D5D52"/>
    <w:rsid w:val="002D60AD"/>
    <w:rsid w:val="002D72B0"/>
    <w:rsid w:val="002E16A6"/>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7652"/>
    <w:rsid w:val="003148F4"/>
    <w:rsid w:val="003161C1"/>
    <w:rsid w:val="00316FA3"/>
    <w:rsid w:val="0032128F"/>
    <w:rsid w:val="00322DAB"/>
    <w:rsid w:val="003244AD"/>
    <w:rsid w:val="003250D4"/>
    <w:rsid w:val="0032530E"/>
    <w:rsid w:val="00330A60"/>
    <w:rsid w:val="00330F21"/>
    <w:rsid w:val="003365FA"/>
    <w:rsid w:val="003373BF"/>
    <w:rsid w:val="00343B7C"/>
    <w:rsid w:val="003448DC"/>
    <w:rsid w:val="00352BC1"/>
    <w:rsid w:val="00353821"/>
    <w:rsid w:val="0035390A"/>
    <w:rsid w:val="003552D3"/>
    <w:rsid w:val="00360E9D"/>
    <w:rsid w:val="00361E85"/>
    <w:rsid w:val="00363079"/>
    <w:rsid w:val="003672ED"/>
    <w:rsid w:val="00367D3D"/>
    <w:rsid w:val="00373326"/>
    <w:rsid w:val="003774C9"/>
    <w:rsid w:val="0038238C"/>
    <w:rsid w:val="00385AEE"/>
    <w:rsid w:val="00390197"/>
    <w:rsid w:val="003A19B0"/>
    <w:rsid w:val="003A6437"/>
    <w:rsid w:val="003B6131"/>
    <w:rsid w:val="003C17C7"/>
    <w:rsid w:val="003C2EC1"/>
    <w:rsid w:val="003C3610"/>
    <w:rsid w:val="003C3E9E"/>
    <w:rsid w:val="003D3758"/>
    <w:rsid w:val="003D597F"/>
    <w:rsid w:val="003D73D5"/>
    <w:rsid w:val="003E1F3F"/>
    <w:rsid w:val="003E4D3D"/>
    <w:rsid w:val="003E4FA9"/>
    <w:rsid w:val="003E5FE4"/>
    <w:rsid w:val="003E689C"/>
    <w:rsid w:val="003F291E"/>
    <w:rsid w:val="0040169A"/>
    <w:rsid w:val="004043C4"/>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36D8"/>
    <w:rsid w:val="00443BEC"/>
    <w:rsid w:val="00445A69"/>
    <w:rsid w:val="0045127C"/>
    <w:rsid w:val="0045420E"/>
    <w:rsid w:val="00455C86"/>
    <w:rsid w:val="0045737B"/>
    <w:rsid w:val="00460468"/>
    <w:rsid w:val="0046239D"/>
    <w:rsid w:val="00463339"/>
    <w:rsid w:val="00463B93"/>
    <w:rsid w:val="00465A20"/>
    <w:rsid w:val="00472CD2"/>
    <w:rsid w:val="0047358D"/>
    <w:rsid w:val="00474928"/>
    <w:rsid w:val="00475D16"/>
    <w:rsid w:val="0047601F"/>
    <w:rsid w:val="004763A5"/>
    <w:rsid w:val="0048044E"/>
    <w:rsid w:val="00480990"/>
    <w:rsid w:val="00484B91"/>
    <w:rsid w:val="00484D8C"/>
    <w:rsid w:val="00487039"/>
    <w:rsid w:val="00487072"/>
    <w:rsid w:val="004960C5"/>
    <w:rsid w:val="004A666F"/>
    <w:rsid w:val="004A6FBA"/>
    <w:rsid w:val="004B0AD9"/>
    <w:rsid w:val="004C2BCA"/>
    <w:rsid w:val="004C36EE"/>
    <w:rsid w:val="004C747D"/>
    <w:rsid w:val="004C7A13"/>
    <w:rsid w:val="004D0024"/>
    <w:rsid w:val="004D5A0F"/>
    <w:rsid w:val="004D7136"/>
    <w:rsid w:val="004E0775"/>
    <w:rsid w:val="004E0A1F"/>
    <w:rsid w:val="004E36CE"/>
    <w:rsid w:val="004E4354"/>
    <w:rsid w:val="004E5FA6"/>
    <w:rsid w:val="004F069B"/>
    <w:rsid w:val="004F129E"/>
    <w:rsid w:val="004F326D"/>
    <w:rsid w:val="004F3C4C"/>
    <w:rsid w:val="004F71B4"/>
    <w:rsid w:val="00503A30"/>
    <w:rsid w:val="0050590E"/>
    <w:rsid w:val="005070CC"/>
    <w:rsid w:val="00507C93"/>
    <w:rsid w:val="00510385"/>
    <w:rsid w:val="0052183A"/>
    <w:rsid w:val="00524DAE"/>
    <w:rsid w:val="00525EB6"/>
    <w:rsid w:val="00526132"/>
    <w:rsid w:val="00526668"/>
    <w:rsid w:val="00527CD4"/>
    <w:rsid w:val="00527E92"/>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C2E"/>
    <w:rsid w:val="005658A5"/>
    <w:rsid w:val="00565C87"/>
    <w:rsid w:val="005741A4"/>
    <w:rsid w:val="0057442A"/>
    <w:rsid w:val="00576929"/>
    <w:rsid w:val="00577E5D"/>
    <w:rsid w:val="00580118"/>
    <w:rsid w:val="00580BB5"/>
    <w:rsid w:val="00584CA4"/>
    <w:rsid w:val="00587801"/>
    <w:rsid w:val="005912B5"/>
    <w:rsid w:val="0059621B"/>
    <w:rsid w:val="00597B91"/>
    <w:rsid w:val="005A0458"/>
    <w:rsid w:val="005A1EF4"/>
    <w:rsid w:val="005A2175"/>
    <w:rsid w:val="005A21E2"/>
    <w:rsid w:val="005A68CD"/>
    <w:rsid w:val="005A6A07"/>
    <w:rsid w:val="005A76AB"/>
    <w:rsid w:val="005B7022"/>
    <w:rsid w:val="005C4BAF"/>
    <w:rsid w:val="005C527E"/>
    <w:rsid w:val="005C53E0"/>
    <w:rsid w:val="005D63B5"/>
    <w:rsid w:val="005D7A5F"/>
    <w:rsid w:val="005E2B38"/>
    <w:rsid w:val="005E3CA5"/>
    <w:rsid w:val="005E74C2"/>
    <w:rsid w:val="005E7A01"/>
    <w:rsid w:val="005E7AEA"/>
    <w:rsid w:val="005F1C95"/>
    <w:rsid w:val="005F4DA6"/>
    <w:rsid w:val="00602C4E"/>
    <w:rsid w:val="006055D4"/>
    <w:rsid w:val="006064B4"/>
    <w:rsid w:val="006151F1"/>
    <w:rsid w:val="00615CA9"/>
    <w:rsid w:val="00617D17"/>
    <w:rsid w:val="0062348C"/>
    <w:rsid w:val="006241AC"/>
    <w:rsid w:val="006268FD"/>
    <w:rsid w:val="00631B37"/>
    <w:rsid w:val="00632D9C"/>
    <w:rsid w:val="00632E8D"/>
    <w:rsid w:val="00634476"/>
    <w:rsid w:val="00634D9A"/>
    <w:rsid w:val="00636EAB"/>
    <w:rsid w:val="00636F8B"/>
    <w:rsid w:val="00641895"/>
    <w:rsid w:val="00644365"/>
    <w:rsid w:val="00646076"/>
    <w:rsid w:val="0065032A"/>
    <w:rsid w:val="00651CF0"/>
    <w:rsid w:val="0065510B"/>
    <w:rsid w:val="00656CA3"/>
    <w:rsid w:val="006606A6"/>
    <w:rsid w:val="006645E5"/>
    <w:rsid w:val="00665874"/>
    <w:rsid w:val="006661E1"/>
    <w:rsid w:val="00673678"/>
    <w:rsid w:val="00674A73"/>
    <w:rsid w:val="00677035"/>
    <w:rsid w:val="00677E4A"/>
    <w:rsid w:val="0068335B"/>
    <w:rsid w:val="0068385F"/>
    <w:rsid w:val="00685DBC"/>
    <w:rsid w:val="00687B2B"/>
    <w:rsid w:val="0069148D"/>
    <w:rsid w:val="006944C6"/>
    <w:rsid w:val="006A15AC"/>
    <w:rsid w:val="006A41F7"/>
    <w:rsid w:val="006A4D6B"/>
    <w:rsid w:val="006A59BD"/>
    <w:rsid w:val="006B01C5"/>
    <w:rsid w:val="006B5444"/>
    <w:rsid w:val="006C18B8"/>
    <w:rsid w:val="006C231E"/>
    <w:rsid w:val="006C2AA4"/>
    <w:rsid w:val="006C469B"/>
    <w:rsid w:val="006C5001"/>
    <w:rsid w:val="006C56E7"/>
    <w:rsid w:val="006D0149"/>
    <w:rsid w:val="006D35F4"/>
    <w:rsid w:val="006E02FA"/>
    <w:rsid w:val="006E4DDF"/>
    <w:rsid w:val="007022D1"/>
    <w:rsid w:val="00702A57"/>
    <w:rsid w:val="00703499"/>
    <w:rsid w:val="00703CA6"/>
    <w:rsid w:val="00704669"/>
    <w:rsid w:val="00707E5A"/>
    <w:rsid w:val="00710D84"/>
    <w:rsid w:val="00716375"/>
    <w:rsid w:val="007176AA"/>
    <w:rsid w:val="00717C3F"/>
    <w:rsid w:val="0072532F"/>
    <w:rsid w:val="007277B5"/>
    <w:rsid w:val="007308E2"/>
    <w:rsid w:val="00733126"/>
    <w:rsid w:val="00733D22"/>
    <w:rsid w:val="00734F63"/>
    <w:rsid w:val="00736844"/>
    <w:rsid w:val="00736F85"/>
    <w:rsid w:val="00737CEB"/>
    <w:rsid w:val="00737F47"/>
    <w:rsid w:val="0074569C"/>
    <w:rsid w:val="00755175"/>
    <w:rsid w:val="00756886"/>
    <w:rsid w:val="007569C0"/>
    <w:rsid w:val="00760380"/>
    <w:rsid w:val="00762E78"/>
    <w:rsid w:val="0076318E"/>
    <w:rsid w:val="00764E58"/>
    <w:rsid w:val="00765496"/>
    <w:rsid w:val="00772E00"/>
    <w:rsid w:val="00776180"/>
    <w:rsid w:val="00780A01"/>
    <w:rsid w:val="0078138C"/>
    <w:rsid w:val="007823CD"/>
    <w:rsid w:val="007837B3"/>
    <w:rsid w:val="00783C2D"/>
    <w:rsid w:val="00783F01"/>
    <w:rsid w:val="00784374"/>
    <w:rsid w:val="00786FD5"/>
    <w:rsid w:val="007873E7"/>
    <w:rsid w:val="00790B9F"/>
    <w:rsid w:val="00792477"/>
    <w:rsid w:val="007927F1"/>
    <w:rsid w:val="00795AE7"/>
    <w:rsid w:val="0079639C"/>
    <w:rsid w:val="007A16B0"/>
    <w:rsid w:val="007B0B26"/>
    <w:rsid w:val="007B14E2"/>
    <w:rsid w:val="007B1744"/>
    <w:rsid w:val="007B22B5"/>
    <w:rsid w:val="007B27CE"/>
    <w:rsid w:val="007B75A3"/>
    <w:rsid w:val="007C5278"/>
    <w:rsid w:val="007C63AE"/>
    <w:rsid w:val="007C63BC"/>
    <w:rsid w:val="007D25D6"/>
    <w:rsid w:val="007D3F0D"/>
    <w:rsid w:val="007D45DE"/>
    <w:rsid w:val="007D7A3A"/>
    <w:rsid w:val="007D7FD1"/>
    <w:rsid w:val="007E04E4"/>
    <w:rsid w:val="007E5F4D"/>
    <w:rsid w:val="007F2875"/>
    <w:rsid w:val="007F3AD0"/>
    <w:rsid w:val="007F785E"/>
    <w:rsid w:val="00801D01"/>
    <w:rsid w:val="00802825"/>
    <w:rsid w:val="008068B0"/>
    <w:rsid w:val="00807350"/>
    <w:rsid w:val="0080776D"/>
    <w:rsid w:val="00810575"/>
    <w:rsid w:val="00821C06"/>
    <w:rsid w:val="0082601A"/>
    <w:rsid w:val="0082759A"/>
    <w:rsid w:val="00830AE4"/>
    <w:rsid w:val="0083270A"/>
    <w:rsid w:val="008338E2"/>
    <w:rsid w:val="00834693"/>
    <w:rsid w:val="00835C11"/>
    <w:rsid w:val="00837878"/>
    <w:rsid w:val="0084778A"/>
    <w:rsid w:val="008543B7"/>
    <w:rsid w:val="00856527"/>
    <w:rsid w:val="0086057A"/>
    <w:rsid w:val="0086145F"/>
    <w:rsid w:val="0086459A"/>
    <w:rsid w:val="00866767"/>
    <w:rsid w:val="00870B9D"/>
    <w:rsid w:val="00874FAA"/>
    <w:rsid w:val="00875586"/>
    <w:rsid w:val="0087586B"/>
    <w:rsid w:val="00875D3F"/>
    <w:rsid w:val="00876DEA"/>
    <w:rsid w:val="00877D62"/>
    <w:rsid w:val="008804BF"/>
    <w:rsid w:val="00884009"/>
    <w:rsid w:val="00890F47"/>
    <w:rsid w:val="008927F3"/>
    <w:rsid w:val="00893C6F"/>
    <w:rsid w:val="0089526F"/>
    <w:rsid w:val="008A1436"/>
    <w:rsid w:val="008A3792"/>
    <w:rsid w:val="008A766C"/>
    <w:rsid w:val="008B00CB"/>
    <w:rsid w:val="008B5AD7"/>
    <w:rsid w:val="008C112F"/>
    <w:rsid w:val="008C1E94"/>
    <w:rsid w:val="008C2914"/>
    <w:rsid w:val="008C51AC"/>
    <w:rsid w:val="008C695D"/>
    <w:rsid w:val="008D1059"/>
    <w:rsid w:val="008D37F7"/>
    <w:rsid w:val="008D4BF4"/>
    <w:rsid w:val="008D531E"/>
    <w:rsid w:val="008E61A6"/>
    <w:rsid w:val="008F0B74"/>
    <w:rsid w:val="008F52A3"/>
    <w:rsid w:val="008F586D"/>
    <w:rsid w:val="009019DA"/>
    <w:rsid w:val="00901D41"/>
    <w:rsid w:val="00907306"/>
    <w:rsid w:val="00907F14"/>
    <w:rsid w:val="00912DE7"/>
    <w:rsid w:val="009154F0"/>
    <w:rsid w:val="00917A9A"/>
    <w:rsid w:val="00921A7A"/>
    <w:rsid w:val="00922B56"/>
    <w:rsid w:val="00924C57"/>
    <w:rsid w:val="009272DB"/>
    <w:rsid w:val="0092789F"/>
    <w:rsid w:val="00930861"/>
    <w:rsid w:val="009322C2"/>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64AC"/>
    <w:rsid w:val="00990E13"/>
    <w:rsid w:val="0099378E"/>
    <w:rsid w:val="00994FC1"/>
    <w:rsid w:val="0099514F"/>
    <w:rsid w:val="00995D2A"/>
    <w:rsid w:val="009A1277"/>
    <w:rsid w:val="009B6F7C"/>
    <w:rsid w:val="009C07D8"/>
    <w:rsid w:val="009C1016"/>
    <w:rsid w:val="009C2D3F"/>
    <w:rsid w:val="009C496D"/>
    <w:rsid w:val="009D0291"/>
    <w:rsid w:val="009D0406"/>
    <w:rsid w:val="009D04AF"/>
    <w:rsid w:val="009D34FD"/>
    <w:rsid w:val="009D37B0"/>
    <w:rsid w:val="009E36B3"/>
    <w:rsid w:val="009E60D8"/>
    <w:rsid w:val="009E797F"/>
    <w:rsid w:val="009F36F2"/>
    <w:rsid w:val="009F4A0A"/>
    <w:rsid w:val="009F4D28"/>
    <w:rsid w:val="009F50FB"/>
    <w:rsid w:val="009F5600"/>
    <w:rsid w:val="009F5BD0"/>
    <w:rsid w:val="00A05673"/>
    <w:rsid w:val="00A0644A"/>
    <w:rsid w:val="00A15605"/>
    <w:rsid w:val="00A1770F"/>
    <w:rsid w:val="00A25F1B"/>
    <w:rsid w:val="00A26039"/>
    <w:rsid w:val="00A3289C"/>
    <w:rsid w:val="00A33CED"/>
    <w:rsid w:val="00A33D0E"/>
    <w:rsid w:val="00A35A7E"/>
    <w:rsid w:val="00A35A9D"/>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5204"/>
    <w:rsid w:val="00A76560"/>
    <w:rsid w:val="00A76E70"/>
    <w:rsid w:val="00A76EF4"/>
    <w:rsid w:val="00A815F3"/>
    <w:rsid w:val="00A91C25"/>
    <w:rsid w:val="00A920EC"/>
    <w:rsid w:val="00A9696D"/>
    <w:rsid w:val="00A9708D"/>
    <w:rsid w:val="00A97D1E"/>
    <w:rsid w:val="00AA29FC"/>
    <w:rsid w:val="00AA2B43"/>
    <w:rsid w:val="00AA3998"/>
    <w:rsid w:val="00AA40C7"/>
    <w:rsid w:val="00AA598C"/>
    <w:rsid w:val="00AA6339"/>
    <w:rsid w:val="00AA7998"/>
    <w:rsid w:val="00AB40C4"/>
    <w:rsid w:val="00AB6E39"/>
    <w:rsid w:val="00AB7617"/>
    <w:rsid w:val="00AC1F37"/>
    <w:rsid w:val="00AC4621"/>
    <w:rsid w:val="00AC5A1C"/>
    <w:rsid w:val="00AD0303"/>
    <w:rsid w:val="00AD4C99"/>
    <w:rsid w:val="00AD4DFC"/>
    <w:rsid w:val="00AD6ABD"/>
    <w:rsid w:val="00AD7C1B"/>
    <w:rsid w:val="00AE34EA"/>
    <w:rsid w:val="00AE5C46"/>
    <w:rsid w:val="00AE6C6D"/>
    <w:rsid w:val="00AF2735"/>
    <w:rsid w:val="00AF778A"/>
    <w:rsid w:val="00B02F65"/>
    <w:rsid w:val="00B0555E"/>
    <w:rsid w:val="00B05763"/>
    <w:rsid w:val="00B14B30"/>
    <w:rsid w:val="00B14CF4"/>
    <w:rsid w:val="00B20FE1"/>
    <w:rsid w:val="00B252CE"/>
    <w:rsid w:val="00B3193D"/>
    <w:rsid w:val="00B31A11"/>
    <w:rsid w:val="00B3270F"/>
    <w:rsid w:val="00B33678"/>
    <w:rsid w:val="00B3675E"/>
    <w:rsid w:val="00B426E7"/>
    <w:rsid w:val="00B42CEB"/>
    <w:rsid w:val="00B43891"/>
    <w:rsid w:val="00B44090"/>
    <w:rsid w:val="00B473AE"/>
    <w:rsid w:val="00B473DE"/>
    <w:rsid w:val="00B47D78"/>
    <w:rsid w:val="00B5068F"/>
    <w:rsid w:val="00B50BB2"/>
    <w:rsid w:val="00B51B56"/>
    <w:rsid w:val="00B51EFE"/>
    <w:rsid w:val="00B53D63"/>
    <w:rsid w:val="00B61481"/>
    <w:rsid w:val="00B61A8B"/>
    <w:rsid w:val="00B62EB5"/>
    <w:rsid w:val="00B637B8"/>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D2EC3"/>
    <w:rsid w:val="00BD3E6A"/>
    <w:rsid w:val="00BE00E4"/>
    <w:rsid w:val="00BE0403"/>
    <w:rsid w:val="00BE375D"/>
    <w:rsid w:val="00BE57B7"/>
    <w:rsid w:val="00BF46EC"/>
    <w:rsid w:val="00BF4BB0"/>
    <w:rsid w:val="00C0542F"/>
    <w:rsid w:val="00C05D8B"/>
    <w:rsid w:val="00C07436"/>
    <w:rsid w:val="00C078A6"/>
    <w:rsid w:val="00C11033"/>
    <w:rsid w:val="00C12297"/>
    <w:rsid w:val="00C13E2A"/>
    <w:rsid w:val="00C15216"/>
    <w:rsid w:val="00C16EB0"/>
    <w:rsid w:val="00C175AA"/>
    <w:rsid w:val="00C2146F"/>
    <w:rsid w:val="00C24906"/>
    <w:rsid w:val="00C24C36"/>
    <w:rsid w:val="00C251B6"/>
    <w:rsid w:val="00C2714B"/>
    <w:rsid w:val="00C27F1F"/>
    <w:rsid w:val="00C31443"/>
    <w:rsid w:val="00C31984"/>
    <w:rsid w:val="00C34455"/>
    <w:rsid w:val="00C44610"/>
    <w:rsid w:val="00C468A3"/>
    <w:rsid w:val="00C476DA"/>
    <w:rsid w:val="00C57FAD"/>
    <w:rsid w:val="00C600A1"/>
    <w:rsid w:val="00C600E9"/>
    <w:rsid w:val="00C6261B"/>
    <w:rsid w:val="00C63707"/>
    <w:rsid w:val="00C6437E"/>
    <w:rsid w:val="00C6658C"/>
    <w:rsid w:val="00C70C46"/>
    <w:rsid w:val="00C74D2B"/>
    <w:rsid w:val="00C756DD"/>
    <w:rsid w:val="00C86405"/>
    <w:rsid w:val="00C879D8"/>
    <w:rsid w:val="00C87D5D"/>
    <w:rsid w:val="00C90773"/>
    <w:rsid w:val="00C91006"/>
    <w:rsid w:val="00C92FE1"/>
    <w:rsid w:val="00C97640"/>
    <w:rsid w:val="00C97857"/>
    <w:rsid w:val="00CA11B2"/>
    <w:rsid w:val="00CA1350"/>
    <w:rsid w:val="00CA6C5C"/>
    <w:rsid w:val="00CA7457"/>
    <w:rsid w:val="00CB62BC"/>
    <w:rsid w:val="00CB7365"/>
    <w:rsid w:val="00CC0708"/>
    <w:rsid w:val="00CC26B9"/>
    <w:rsid w:val="00CD096B"/>
    <w:rsid w:val="00CD1A65"/>
    <w:rsid w:val="00CD200B"/>
    <w:rsid w:val="00CD2467"/>
    <w:rsid w:val="00CD76DC"/>
    <w:rsid w:val="00CE219D"/>
    <w:rsid w:val="00CE36CD"/>
    <w:rsid w:val="00CE5524"/>
    <w:rsid w:val="00CE7CA7"/>
    <w:rsid w:val="00CF18CD"/>
    <w:rsid w:val="00CF6F7C"/>
    <w:rsid w:val="00CF74E7"/>
    <w:rsid w:val="00D03302"/>
    <w:rsid w:val="00D12027"/>
    <w:rsid w:val="00D1238F"/>
    <w:rsid w:val="00D13AC7"/>
    <w:rsid w:val="00D1491A"/>
    <w:rsid w:val="00D170A0"/>
    <w:rsid w:val="00D20620"/>
    <w:rsid w:val="00D219CB"/>
    <w:rsid w:val="00D24B29"/>
    <w:rsid w:val="00D2769B"/>
    <w:rsid w:val="00D31AD4"/>
    <w:rsid w:val="00D37FE7"/>
    <w:rsid w:val="00D42061"/>
    <w:rsid w:val="00D448F3"/>
    <w:rsid w:val="00D4705C"/>
    <w:rsid w:val="00D50BF6"/>
    <w:rsid w:val="00D51336"/>
    <w:rsid w:val="00D521AA"/>
    <w:rsid w:val="00D52936"/>
    <w:rsid w:val="00D55C3A"/>
    <w:rsid w:val="00D56F3B"/>
    <w:rsid w:val="00D643D3"/>
    <w:rsid w:val="00D66CA7"/>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B1DF1"/>
    <w:rsid w:val="00DB2DD2"/>
    <w:rsid w:val="00DB38CF"/>
    <w:rsid w:val="00DB3CB6"/>
    <w:rsid w:val="00DC195A"/>
    <w:rsid w:val="00DC1F70"/>
    <w:rsid w:val="00DC3566"/>
    <w:rsid w:val="00DC396F"/>
    <w:rsid w:val="00DC3F08"/>
    <w:rsid w:val="00DC4341"/>
    <w:rsid w:val="00DC4BD0"/>
    <w:rsid w:val="00DC5A88"/>
    <w:rsid w:val="00DC7195"/>
    <w:rsid w:val="00DD078E"/>
    <w:rsid w:val="00DD0D36"/>
    <w:rsid w:val="00DD2D36"/>
    <w:rsid w:val="00DD42F4"/>
    <w:rsid w:val="00DD6166"/>
    <w:rsid w:val="00DE0932"/>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240"/>
    <w:rsid w:val="00E17D83"/>
    <w:rsid w:val="00E20BF3"/>
    <w:rsid w:val="00E25FAB"/>
    <w:rsid w:val="00E3527C"/>
    <w:rsid w:val="00E35942"/>
    <w:rsid w:val="00E428A8"/>
    <w:rsid w:val="00E43606"/>
    <w:rsid w:val="00E5096A"/>
    <w:rsid w:val="00E5351F"/>
    <w:rsid w:val="00E5696C"/>
    <w:rsid w:val="00E6052F"/>
    <w:rsid w:val="00E610C6"/>
    <w:rsid w:val="00E65512"/>
    <w:rsid w:val="00E666AE"/>
    <w:rsid w:val="00E67AC3"/>
    <w:rsid w:val="00E72938"/>
    <w:rsid w:val="00E820EA"/>
    <w:rsid w:val="00E826A3"/>
    <w:rsid w:val="00E83450"/>
    <w:rsid w:val="00E85CB6"/>
    <w:rsid w:val="00E8644E"/>
    <w:rsid w:val="00E872A3"/>
    <w:rsid w:val="00E93483"/>
    <w:rsid w:val="00E9439A"/>
    <w:rsid w:val="00E9689C"/>
    <w:rsid w:val="00E971D0"/>
    <w:rsid w:val="00EA4DFB"/>
    <w:rsid w:val="00EB000A"/>
    <w:rsid w:val="00EB31B3"/>
    <w:rsid w:val="00EB5B71"/>
    <w:rsid w:val="00EB6E01"/>
    <w:rsid w:val="00EC1423"/>
    <w:rsid w:val="00EC2E05"/>
    <w:rsid w:val="00EC7E61"/>
    <w:rsid w:val="00ED3250"/>
    <w:rsid w:val="00EE25B3"/>
    <w:rsid w:val="00EF28CA"/>
    <w:rsid w:val="00EF2B51"/>
    <w:rsid w:val="00EF35C3"/>
    <w:rsid w:val="00EF441B"/>
    <w:rsid w:val="00F031A7"/>
    <w:rsid w:val="00F04E07"/>
    <w:rsid w:val="00F05046"/>
    <w:rsid w:val="00F05537"/>
    <w:rsid w:val="00F05A07"/>
    <w:rsid w:val="00F06E08"/>
    <w:rsid w:val="00F07510"/>
    <w:rsid w:val="00F07B38"/>
    <w:rsid w:val="00F10DF0"/>
    <w:rsid w:val="00F11AD1"/>
    <w:rsid w:val="00F12CD2"/>
    <w:rsid w:val="00F14CC4"/>
    <w:rsid w:val="00F15943"/>
    <w:rsid w:val="00F17BE5"/>
    <w:rsid w:val="00F20447"/>
    <w:rsid w:val="00F205C5"/>
    <w:rsid w:val="00F2345C"/>
    <w:rsid w:val="00F26C40"/>
    <w:rsid w:val="00F27F44"/>
    <w:rsid w:val="00F3024B"/>
    <w:rsid w:val="00F30523"/>
    <w:rsid w:val="00F40872"/>
    <w:rsid w:val="00F40B16"/>
    <w:rsid w:val="00F44E60"/>
    <w:rsid w:val="00F470F2"/>
    <w:rsid w:val="00F47276"/>
    <w:rsid w:val="00F512F4"/>
    <w:rsid w:val="00F53CD7"/>
    <w:rsid w:val="00F5528F"/>
    <w:rsid w:val="00F60110"/>
    <w:rsid w:val="00F701D6"/>
    <w:rsid w:val="00F70CCD"/>
    <w:rsid w:val="00F7407B"/>
    <w:rsid w:val="00F8011E"/>
    <w:rsid w:val="00F81925"/>
    <w:rsid w:val="00F82F57"/>
    <w:rsid w:val="00F91CA6"/>
    <w:rsid w:val="00F92E97"/>
    <w:rsid w:val="00F9323E"/>
    <w:rsid w:val="00F961CD"/>
    <w:rsid w:val="00F9773E"/>
    <w:rsid w:val="00FA194E"/>
    <w:rsid w:val="00FB3474"/>
    <w:rsid w:val="00FB7E11"/>
    <w:rsid w:val="00FC31D7"/>
    <w:rsid w:val="00FC4C08"/>
    <w:rsid w:val="00FC57E0"/>
    <w:rsid w:val="00FC701E"/>
    <w:rsid w:val="00FD00E5"/>
    <w:rsid w:val="00FD25E0"/>
    <w:rsid w:val="00FD4F31"/>
    <w:rsid w:val="00FD7644"/>
    <w:rsid w:val="00FE5421"/>
    <w:rsid w:val="00FE6659"/>
    <w:rsid w:val="00FE7EA4"/>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61957">
      <w:bodyDiv w:val="1"/>
      <w:marLeft w:val="0"/>
      <w:marRight w:val="0"/>
      <w:marTop w:val="0"/>
      <w:marBottom w:val="0"/>
      <w:divBdr>
        <w:top w:val="none" w:sz="0" w:space="0" w:color="auto"/>
        <w:left w:val="none" w:sz="0" w:space="0" w:color="auto"/>
        <w:bottom w:val="none" w:sz="0" w:space="0" w:color="auto"/>
        <w:right w:val="none" w:sz="0" w:space="0" w:color="auto"/>
      </w:divBdr>
      <w:divsChild>
        <w:div w:id="572928629">
          <w:marLeft w:val="274"/>
          <w:marRight w:val="0"/>
          <w:marTop w:val="0"/>
          <w:marBottom w:val="0"/>
          <w:divBdr>
            <w:top w:val="none" w:sz="0" w:space="0" w:color="auto"/>
            <w:left w:val="none" w:sz="0" w:space="0" w:color="auto"/>
            <w:bottom w:val="none" w:sz="0" w:space="0" w:color="auto"/>
            <w:right w:val="none" w:sz="0" w:space="0" w:color="auto"/>
          </w:divBdr>
        </w:div>
        <w:div w:id="312296906">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58808911">
      <w:bodyDiv w:val="1"/>
      <w:marLeft w:val="0"/>
      <w:marRight w:val="0"/>
      <w:marTop w:val="0"/>
      <w:marBottom w:val="0"/>
      <w:divBdr>
        <w:top w:val="none" w:sz="0" w:space="0" w:color="auto"/>
        <w:left w:val="none" w:sz="0" w:space="0" w:color="auto"/>
        <w:bottom w:val="none" w:sz="0" w:space="0" w:color="auto"/>
        <w:right w:val="none" w:sz="0" w:space="0" w:color="auto"/>
      </w:divBdr>
      <w:divsChild>
        <w:div w:id="1234123290">
          <w:marLeft w:val="274"/>
          <w:marRight w:val="0"/>
          <w:marTop w:val="0"/>
          <w:marBottom w:val="0"/>
          <w:divBdr>
            <w:top w:val="none" w:sz="0" w:space="0" w:color="auto"/>
            <w:left w:val="none" w:sz="0" w:space="0" w:color="auto"/>
            <w:bottom w:val="none" w:sz="0" w:space="0" w:color="auto"/>
            <w:right w:val="none" w:sz="0" w:space="0" w:color="auto"/>
          </w:divBdr>
        </w:div>
      </w:divsChild>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3733331">
      <w:bodyDiv w:val="1"/>
      <w:marLeft w:val="0"/>
      <w:marRight w:val="0"/>
      <w:marTop w:val="0"/>
      <w:marBottom w:val="0"/>
      <w:divBdr>
        <w:top w:val="none" w:sz="0" w:space="0" w:color="auto"/>
        <w:left w:val="none" w:sz="0" w:space="0" w:color="auto"/>
        <w:bottom w:val="none" w:sz="0" w:space="0" w:color="auto"/>
        <w:right w:val="none" w:sz="0" w:space="0" w:color="auto"/>
      </w:divBdr>
      <w:divsChild>
        <w:div w:id="366369202">
          <w:marLeft w:val="274"/>
          <w:marRight w:val="0"/>
          <w:marTop w:val="0"/>
          <w:marBottom w:val="0"/>
          <w:divBdr>
            <w:top w:val="none" w:sz="0" w:space="0" w:color="auto"/>
            <w:left w:val="none" w:sz="0" w:space="0" w:color="auto"/>
            <w:bottom w:val="none" w:sz="0" w:space="0" w:color="auto"/>
            <w:right w:val="none" w:sz="0" w:space="0" w:color="auto"/>
          </w:divBdr>
        </w:div>
        <w:div w:id="813332263">
          <w:marLeft w:val="274"/>
          <w:marRight w:val="0"/>
          <w:marTop w:val="0"/>
          <w:marBottom w:val="0"/>
          <w:divBdr>
            <w:top w:val="none" w:sz="0" w:space="0" w:color="auto"/>
            <w:left w:val="none" w:sz="0" w:space="0" w:color="auto"/>
            <w:bottom w:val="none" w:sz="0" w:space="0" w:color="auto"/>
            <w:right w:val="none" w:sz="0" w:space="0" w:color="auto"/>
          </w:divBdr>
        </w:div>
        <w:div w:id="1798139548">
          <w:marLeft w:val="274"/>
          <w:marRight w:val="0"/>
          <w:marTop w:val="0"/>
          <w:marBottom w:val="0"/>
          <w:divBdr>
            <w:top w:val="none" w:sz="0" w:space="0" w:color="auto"/>
            <w:left w:val="none" w:sz="0" w:space="0" w:color="auto"/>
            <w:bottom w:val="none" w:sz="0" w:space="0" w:color="auto"/>
            <w:right w:val="none" w:sz="0" w:space="0" w:color="auto"/>
          </w:divBdr>
        </w:div>
      </w:divsChild>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69749816">
      <w:bodyDiv w:val="1"/>
      <w:marLeft w:val="0"/>
      <w:marRight w:val="0"/>
      <w:marTop w:val="0"/>
      <w:marBottom w:val="0"/>
      <w:divBdr>
        <w:top w:val="none" w:sz="0" w:space="0" w:color="auto"/>
        <w:left w:val="none" w:sz="0" w:space="0" w:color="auto"/>
        <w:bottom w:val="none" w:sz="0" w:space="0" w:color="auto"/>
        <w:right w:val="none" w:sz="0" w:space="0" w:color="auto"/>
      </w:divBdr>
      <w:divsChild>
        <w:div w:id="153499409">
          <w:marLeft w:val="274"/>
          <w:marRight w:val="0"/>
          <w:marTop w:val="0"/>
          <w:marBottom w:val="0"/>
          <w:divBdr>
            <w:top w:val="none" w:sz="0" w:space="0" w:color="auto"/>
            <w:left w:val="none" w:sz="0" w:space="0" w:color="auto"/>
            <w:bottom w:val="none" w:sz="0" w:space="0" w:color="auto"/>
            <w:right w:val="none" w:sz="0" w:space="0" w:color="auto"/>
          </w:divBdr>
        </w:div>
        <w:div w:id="34433238">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74212188">
      <w:bodyDiv w:val="1"/>
      <w:marLeft w:val="0"/>
      <w:marRight w:val="0"/>
      <w:marTop w:val="0"/>
      <w:marBottom w:val="0"/>
      <w:divBdr>
        <w:top w:val="none" w:sz="0" w:space="0" w:color="auto"/>
        <w:left w:val="none" w:sz="0" w:space="0" w:color="auto"/>
        <w:bottom w:val="none" w:sz="0" w:space="0" w:color="auto"/>
        <w:right w:val="none" w:sz="0" w:space="0" w:color="auto"/>
      </w:divBdr>
      <w:divsChild>
        <w:div w:id="157425091">
          <w:marLeft w:val="274"/>
          <w:marRight w:val="0"/>
          <w:marTop w:val="0"/>
          <w:marBottom w:val="0"/>
          <w:divBdr>
            <w:top w:val="none" w:sz="0" w:space="0" w:color="auto"/>
            <w:left w:val="none" w:sz="0" w:space="0" w:color="auto"/>
            <w:bottom w:val="none" w:sz="0" w:space="0" w:color="auto"/>
            <w:right w:val="none" w:sz="0" w:space="0" w:color="auto"/>
          </w:divBdr>
        </w:div>
        <w:div w:id="1474130037">
          <w:marLeft w:val="274"/>
          <w:marRight w:val="0"/>
          <w:marTop w:val="0"/>
          <w:marBottom w:val="0"/>
          <w:divBdr>
            <w:top w:val="none" w:sz="0" w:space="0" w:color="auto"/>
            <w:left w:val="none" w:sz="0" w:space="0" w:color="auto"/>
            <w:bottom w:val="none" w:sz="0" w:space="0" w:color="auto"/>
            <w:right w:val="none" w:sz="0" w:space="0" w:color="auto"/>
          </w:divBdr>
        </w:div>
        <w:div w:id="1775394846">
          <w:marLeft w:val="274"/>
          <w:marRight w:val="0"/>
          <w:marTop w:val="0"/>
          <w:marBottom w:val="0"/>
          <w:divBdr>
            <w:top w:val="none" w:sz="0" w:space="0" w:color="auto"/>
            <w:left w:val="none" w:sz="0" w:space="0" w:color="auto"/>
            <w:bottom w:val="none" w:sz="0" w:space="0" w:color="auto"/>
            <w:right w:val="none" w:sz="0" w:space="0" w:color="auto"/>
          </w:divBdr>
        </w:div>
        <w:div w:id="989291255">
          <w:marLeft w:val="994"/>
          <w:marRight w:val="0"/>
          <w:marTop w:val="0"/>
          <w:marBottom w:val="0"/>
          <w:divBdr>
            <w:top w:val="none" w:sz="0" w:space="0" w:color="auto"/>
            <w:left w:val="none" w:sz="0" w:space="0" w:color="auto"/>
            <w:bottom w:val="none" w:sz="0" w:space="0" w:color="auto"/>
            <w:right w:val="none" w:sz="0" w:space="0" w:color="auto"/>
          </w:divBdr>
        </w:div>
        <w:div w:id="1472409120">
          <w:marLeft w:val="994"/>
          <w:marRight w:val="0"/>
          <w:marTop w:val="0"/>
          <w:marBottom w:val="0"/>
          <w:divBdr>
            <w:top w:val="none" w:sz="0" w:space="0" w:color="auto"/>
            <w:left w:val="none" w:sz="0" w:space="0" w:color="auto"/>
            <w:bottom w:val="none" w:sz="0" w:space="0" w:color="auto"/>
            <w:right w:val="none" w:sz="0" w:space="0" w:color="auto"/>
          </w:divBdr>
        </w:div>
        <w:div w:id="1972707965">
          <w:marLeft w:val="274"/>
          <w:marRight w:val="0"/>
          <w:marTop w:val="0"/>
          <w:marBottom w:val="0"/>
          <w:divBdr>
            <w:top w:val="none" w:sz="0" w:space="0" w:color="auto"/>
            <w:left w:val="none" w:sz="0" w:space="0" w:color="auto"/>
            <w:bottom w:val="none" w:sz="0" w:space="0" w:color="auto"/>
            <w:right w:val="none" w:sz="0" w:space="0" w:color="auto"/>
          </w:divBdr>
        </w:div>
        <w:div w:id="702092960">
          <w:marLeft w:val="27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00119517">
      <w:bodyDiv w:val="1"/>
      <w:marLeft w:val="0"/>
      <w:marRight w:val="0"/>
      <w:marTop w:val="0"/>
      <w:marBottom w:val="0"/>
      <w:divBdr>
        <w:top w:val="none" w:sz="0" w:space="0" w:color="auto"/>
        <w:left w:val="none" w:sz="0" w:space="0" w:color="auto"/>
        <w:bottom w:val="none" w:sz="0" w:space="0" w:color="auto"/>
        <w:right w:val="none" w:sz="0" w:space="0" w:color="auto"/>
      </w:divBdr>
      <w:divsChild>
        <w:div w:id="1712614221">
          <w:marLeft w:val="274"/>
          <w:marRight w:val="0"/>
          <w:marTop w:val="0"/>
          <w:marBottom w:val="0"/>
          <w:divBdr>
            <w:top w:val="none" w:sz="0" w:space="0" w:color="auto"/>
            <w:left w:val="none" w:sz="0" w:space="0" w:color="auto"/>
            <w:bottom w:val="none" w:sz="0" w:space="0" w:color="auto"/>
            <w:right w:val="none" w:sz="0" w:space="0" w:color="auto"/>
          </w:divBdr>
        </w:div>
        <w:div w:id="1319652608">
          <w:marLeft w:val="274"/>
          <w:marRight w:val="0"/>
          <w:marTop w:val="0"/>
          <w:marBottom w:val="0"/>
          <w:divBdr>
            <w:top w:val="none" w:sz="0" w:space="0" w:color="auto"/>
            <w:left w:val="none" w:sz="0" w:space="0" w:color="auto"/>
            <w:bottom w:val="none" w:sz="0" w:space="0" w:color="auto"/>
            <w:right w:val="none" w:sz="0" w:space="0" w:color="auto"/>
          </w:divBdr>
        </w:div>
        <w:div w:id="566913199">
          <w:marLeft w:val="274"/>
          <w:marRight w:val="0"/>
          <w:marTop w:val="0"/>
          <w:marBottom w:val="0"/>
          <w:divBdr>
            <w:top w:val="none" w:sz="0" w:space="0" w:color="auto"/>
            <w:left w:val="none" w:sz="0" w:space="0" w:color="auto"/>
            <w:bottom w:val="none" w:sz="0" w:space="0" w:color="auto"/>
            <w:right w:val="none" w:sz="0" w:space="0" w:color="auto"/>
          </w:divBdr>
        </w:div>
        <w:div w:id="408814156">
          <w:marLeft w:val="274"/>
          <w:marRight w:val="0"/>
          <w:marTop w:val="0"/>
          <w:marBottom w:val="0"/>
          <w:divBdr>
            <w:top w:val="none" w:sz="0" w:space="0" w:color="auto"/>
            <w:left w:val="none" w:sz="0" w:space="0" w:color="auto"/>
            <w:bottom w:val="none" w:sz="0" w:space="0" w:color="auto"/>
            <w:right w:val="none" w:sz="0" w:space="0" w:color="auto"/>
          </w:divBdr>
        </w:div>
        <w:div w:id="1580401137">
          <w:marLeft w:val="274"/>
          <w:marRight w:val="0"/>
          <w:marTop w:val="0"/>
          <w:marBottom w:val="0"/>
          <w:divBdr>
            <w:top w:val="none" w:sz="0" w:space="0" w:color="auto"/>
            <w:left w:val="none" w:sz="0" w:space="0" w:color="auto"/>
            <w:bottom w:val="none" w:sz="0" w:space="0" w:color="auto"/>
            <w:right w:val="none" w:sz="0" w:space="0" w:color="auto"/>
          </w:divBdr>
        </w:div>
      </w:divsChild>
    </w:div>
    <w:div w:id="308631624">
      <w:bodyDiv w:val="1"/>
      <w:marLeft w:val="0"/>
      <w:marRight w:val="0"/>
      <w:marTop w:val="0"/>
      <w:marBottom w:val="0"/>
      <w:divBdr>
        <w:top w:val="none" w:sz="0" w:space="0" w:color="auto"/>
        <w:left w:val="none" w:sz="0" w:space="0" w:color="auto"/>
        <w:bottom w:val="none" w:sz="0" w:space="0" w:color="auto"/>
        <w:right w:val="none" w:sz="0" w:space="0" w:color="auto"/>
      </w:divBdr>
      <w:divsChild>
        <w:div w:id="2122258103">
          <w:marLeft w:val="274"/>
          <w:marRight w:val="0"/>
          <w:marTop w:val="0"/>
          <w:marBottom w:val="0"/>
          <w:divBdr>
            <w:top w:val="none" w:sz="0" w:space="0" w:color="auto"/>
            <w:left w:val="none" w:sz="0" w:space="0" w:color="auto"/>
            <w:bottom w:val="none" w:sz="0" w:space="0" w:color="auto"/>
            <w:right w:val="none" w:sz="0" w:space="0" w:color="auto"/>
          </w:divBdr>
        </w:div>
        <w:div w:id="1522206008">
          <w:marLeft w:val="274"/>
          <w:marRight w:val="0"/>
          <w:marTop w:val="0"/>
          <w:marBottom w:val="0"/>
          <w:divBdr>
            <w:top w:val="none" w:sz="0" w:space="0" w:color="auto"/>
            <w:left w:val="none" w:sz="0" w:space="0" w:color="auto"/>
            <w:bottom w:val="none" w:sz="0" w:space="0" w:color="auto"/>
            <w:right w:val="none" w:sz="0" w:space="0" w:color="auto"/>
          </w:divBdr>
        </w:div>
        <w:div w:id="1096900933">
          <w:marLeft w:val="274"/>
          <w:marRight w:val="0"/>
          <w:marTop w:val="0"/>
          <w:marBottom w:val="0"/>
          <w:divBdr>
            <w:top w:val="none" w:sz="0" w:space="0" w:color="auto"/>
            <w:left w:val="none" w:sz="0" w:space="0" w:color="auto"/>
            <w:bottom w:val="none" w:sz="0" w:space="0" w:color="auto"/>
            <w:right w:val="none" w:sz="0" w:space="0" w:color="auto"/>
          </w:divBdr>
        </w:div>
        <w:div w:id="1701859589">
          <w:marLeft w:val="274"/>
          <w:marRight w:val="0"/>
          <w:marTop w:val="0"/>
          <w:marBottom w:val="0"/>
          <w:divBdr>
            <w:top w:val="none" w:sz="0" w:space="0" w:color="auto"/>
            <w:left w:val="none" w:sz="0" w:space="0" w:color="auto"/>
            <w:bottom w:val="none" w:sz="0" w:space="0" w:color="auto"/>
            <w:right w:val="none" w:sz="0" w:space="0" w:color="auto"/>
          </w:divBdr>
        </w:div>
        <w:div w:id="697392595">
          <w:marLeft w:val="994"/>
          <w:marRight w:val="0"/>
          <w:marTop w:val="0"/>
          <w:marBottom w:val="0"/>
          <w:divBdr>
            <w:top w:val="none" w:sz="0" w:space="0" w:color="auto"/>
            <w:left w:val="none" w:sz="0" w:space="0" w:color="auto"/>
            <w:bottom w:val="none" w:sz="0" w:space="0" w:color="auto"/>
            <w:right w:val="none" w:sz="0" w:space="0" w:color="auto"/>
          </w:divBdr>
        </w:div>
        <w:div w:id="1128400170">
          <w:marLeft w:val="994"/>
          <w:marRight w:val="0"/>
          <w:marTop w:val="0"/>
          <w:marBottom w:val="0"/>
          <w:divBdr>
            <w:top w:val="none" w:sz="0" w:space="0" w:color="auto"/>
            <w:left w:val="none" w:sz="0" w:space="0" w:color="auto"/>
            <w:bottom w:val="none" w:sz="0" w:space="0" w:color="auto"/>
            <w:right w:val="none" w:sz="0" w:space="0" w:color="auto"/>
          </w:divBdr>
        </w:div>
        <w:div w:id="2136291332">
          <w:marLeft w:val="994"/>
          <w:marRight w:val="0"/>
          <w:marTop w:val="0"/>
          <w:marBottom w:val="0"/>
          <w:divBdr>
            <w:top w:val="none" w:sz="0" w:space="0" w:color="auto"/>
            <w:left w:val="none" w:sz="0" w:space="0" w:color="auto"/>
            <w:bottom w:val="none" w:sz="0" w:space="0" w:color="auto"/>
            <w:right w:val="none" w:sz="0" w:space="0" w:color="auto"/>
          </w:divBdr>
        </w:div>
        <w:div w:id="1526208130">
          <w:marLeft w:val="994"/>
          <w:marRight w:val="0"/>
          <w:marTop w:val="0"/>
          <w:marBottom w:val="0"/>
          <w:divBdr>
            <w:top w:val="none" w:sz="0" w:space="0" w:color="auto"/>
            <w:left w:val="none" w:sz="0" w:space="0" w:color="auto"/>
            <w:bottom w:val="none" w:sz="0" w:space="0" w:color="auto"/>
            <w:right w:val="none" w:sz="0" w:space="0" w:color="auto"/>
          </w:divBdr>
        </w:div>
      </w:divsChild>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82297257">
      <w:bodyDiv w:val="1"/>
      <w:marLeft w:val="0"/>
      <w:marRight w:val="0"/>
      <w:marTop w:val="0"/>
      <w:marBottom w:val="0"/>
      <w:divBdr>
        <w:top w:val="none" w:sz="0" w:space="0" w:color="auto"/>
        <w:left w:val="none" w:sz="0" w:space="0" w:color="auto"/>
        <w:bottom w:val="none" w:sz="0" w:space="0" w:color="auto"/>
        <w:right w:val="none" w:sz="0" w:space="0" w:color="auto"/>
      </w:divBdr>
      <w:divsChild>
        <w:div w:id="59326964">
          <w:marLeft w:val="274"/>
          <w:marRight w:val="0"/>
          <w:marTop w:val="0"/>
          <w:marBottom w:val="0"/>
          <w:divBdr>
            <w:top w:val="none" w:sz="0" w:space="0" w:color="auto"/>
            <w:left w:val="none" w:sz="0" w:space="0" w:color="auto"/>
            <w:bottom w:val="none" w:sz="0" w:space="0" w:color="auto"/>
            <w:right w:val="none" w:sz="0" w:space="0" w:color="auto"/>
          </w:divBdr>
        </w:div>
        <w:div w:id="1789591945">
          <w:marLeft w:val="274"/>
          <w:marRight w:val="0"/>
          <w:marTop w:val="0"/>
          <w:marBottom w:val="0"/>
          <w:divBdr>
            <w:top w:val="none" w:sz="0" w:space="0" w:color="auto"/>
            <w:left w:val="none" w:sz="0" w:space="0" w:color="auto"/>
            <w:bottom w:val="none" w:sz="0" w:space="0" w:color="auto"/>
            <w:right w:val="none" w:sz="0" w:space="0" w:color="auto"/>
          </w:divBdr>
        </w:div>
        <w:div w:id="863330135">
          <w:marLeft w:val="274"/>
          <w:marRight w:val="0"/>
          <w:marTop w:val="0"/>
          <w:marBottom w:val="0"/>
          <w:divBdr>
            <w:top w:val="none" w:sz="0" w:space="0" w:color="auto"/>
            <w:left w:val="none" w:sz="0" w:space="0" w:color="auto"/>
            <w:bottom w:val="none" w:sz="0" w:space="0" w:color="auto"/>
            <w:right w:val="none" w:sz="0" w:space="0" w:color="auto"/>
          </w:divBdr>
        </w:div>
        <w:div w:id="956376981">
          <w:marLeft w:val="274"/>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409740438">
      <w:bodyDiv w:val="1"/>
      <w:marLeft w:val="0"/>
      <w:marRight w:val="0"/>
      <w:marTop w:val="0"/>
      <w:marBottom w:val="0"/>
      <w:divBdr>
        <w:top w:val="none" w:sz="0" w:space="0" w:color="auto"/>
        <w:left w:val="none" w:sz="0" w:space="0" w:color="auto"/>
        <w:bottom w:val="none" w:sz="0" w:space="0" w:color="auto"/>
        <w:right w:val="none" w:sz="0" w:space="0" w:color="auto"/>
      </w:divBdr>
      <w:divsChild>
        <w:div w:id="463351672">
          <w:marLeft w:val="274"/>
          <w:marRight w:val="0"/>
          <w:marTop w:val="0"/>
          <w:marBottom w:val="0"/>
          <w:divBdr>
            <w:top w:val="none" w:sz="0" w:space="0" w:color="auto"/>
            <w:left w:val="none" w:sz="0" w:space="0" w:color="auto"/>
            <w:bottom w:val="none" w:sz="0" w:space="0" w:color="auto"/>
            <w:right w:val="none" w:sz="0" w:space="0" w:color="auto"/>
          </w:divBdr>
        </w:div>
        <w:div w:id="708996514">
          <w:marLeft w:val="274"/>
          <w:marRight w:val="0"/>
          <w:marTop w:val="0"/>
          <w:marBottom w:val="0"/>
          <w:divBdr>
            <w:top w:val="none" w:sz="0" w:space="0" w:color="auto"/>
            <w:left w:val="none" w:sz="0" w:space="0" w:color="auto"/>
            <w:bottom w:val="none" w:sz="0" w:space="0" w:color="auto"/>
            <w:right w:val="none" w:sz="0" w:space="0" w:color="auto"/>
          </w:divBdr>
        </w:div>
      </w:divsChild>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511576175">
      <w:bodyDiv w:val="1"/>
      <w:marLeft w:val="0"/>
      <w:marRight w:val="0"/>
      <w:marTop w:val="0"/>
      <w:marBottom w:val="0"/>
      <w:divBdr>
        <w:top w:val="none" w:sz="0" w:space="0" w:color="auto"/>
        <w:left w:val="none" w:sz="0" w:space="0" w:color="auto"/>
        <w:bottom w:val="none" w:sz="0" w:space="0" w:color="auto"/>
        <w:right w:val="none" w:sz="0" w:space="0" w:color="auto"/>
      </w:divBdr>
      <w:divsChild>
        <w:div w:id="1457600104">
          <w:marLeft w:val="274"/>
          <w:marRight w:val="0"/>
          <w:marTop w:val="0"/>
          <w:marBottom w:val="0"/>
          <w:divBdr>
            <w:top w:val="none" w:sz="0" w:space="0" w:color="auto"/>
            <w:left w:val="none" w:sz="0" w:space="0" w:color="auto"/>
            <w:bottom w:val="none" w:sz="0" w:space="0" w:color="auto"/>
            <w:right w:val="none" w:sz="0" w:space="0" w:color="auto"/>
          </w:divBdr>
        </w:div>
        <w:div w:id="612203396">
          <w:marLeft w:val="274"/>
          <w:marRight w:val="0"/>
          <w:marTop w:val="0"/>
          <w:marBottom w:val="0"/>
          <w:divBdr>
            <w:top w:val="none" w:sz="0" w:space="0" w:color="auto"/>
            <w:left w:val="none" w:sz="0" w:space="0" w:color="auto"/>
            <w:bottom w:val="none" w:sz="0" w:space="0" w:color="auto"/>
            <w:right w:val="none" w:sz="0" w:space="0" w:color="auto"/>
          </w:divBdr>
        </w:div>
      </w:divsChild>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19401820">
      <w:bodyDiv w:val="1"/>
      <w:marLeft w:val="0"/>
      <w:marRight w:val="0"/>
      <w:marTop w:val="0"/>
      <w:marBottom w:val="0"/>
      <w:divBdr>
        <w:top w:val="none" w:sz="0" w:space="0" w:color="auto"/>
        <w:left w:val="none" w:sz="0" w:space="0" w:color="auto"/>
        <w:bottom w:val="none" w:sz="0" w:space="0" w:color="auto"/>
        <w:right w:val="none" w:sz="0" w:space="0" w:color="auto"/>
      </w:divBdr>
      <w:divsChild>
        <w:div w:id="435442444">
          <w:marLeft w:val="274"/>
          <w:marRight w:val="0"/>
          <w:marTop w:val="0"/>
          <w:marBottom w:val="0"/>
          <w:divBdr>
            <w:top w:val="none" w:sz="0" w:space="0" w:color="auto"/>
            <w:left w:val="none" w:sz="0" w:space="0" w:color="auto"/>
            <w:bottom w:val="none" w:sz="0" w:space="0" w:color="auto"/>
            <w:right w:val="none" w:sz="0" w:space="0" w:color="auto"/>
          </w:divBdr>
        </w:div>
        <w:div w:id="684553118">
          <w:marLeft w:val="274"/>
          <w:marRight w:val="0"/>
          <w:marTop w:val="0"/>
          <w:marBottom w:val="0"/>
          <w:divBdr>
            <w:top w:val="none" w:sz="0" w:space="0" w:color="auto"/>
            <w:left w:val="none" w:sz="0" w:space="0" w:color="auto"/>
            <w:bottom w:val="none" w:sz="0" w:space="0" w:color="auto"/>
            <w:right w:val="none" w:sz="0" w:space="0" w:color="auto"/>
          </w:divBdr>
        </w:div>
        <w:div w:id="1148472367">
          <w:marLeft w:val="274"/>
          <w:marRight w:val="0"/>
          <w:marTop w:val="0"/>
          <w:marBottom w:val="0"/>
          <w:divBdr>
            <w:top w:val="none" w:sz="0" w:space="0" w:color="auto"/>
            <w:left w:val="none" w:sz="0" w:space="0" w:color="auto"/>
            <w:bottom w:val="none" w:sz="0" w:space="0" w:color="auto"/>
            <w:right w:val="none" w:sz="0" w:space="0" w:color="auto"/>
          </w:divBdr>
        </w:div>
        <w:div w:id="650251629">
          <w:marLeft w:val="274"/>
          <w:marRight w:val="0"/>
          <w:marTop w:val="0"/>
          <w:marBottom w:val="0"/>
          <w:divBdr>
            <w:top w:val="none" w:sz="0" w:space="0" w:color="auto"/>
            <w:left w:val="none" w:sz="0" w:space="0" w:color="auto"/>
            <w:bottom w:val="none" w:sz="0" w:space="0" w:color="auto"/>
            <w:right w:val="none" w:sz="0" w:space="0" w:color="auto"/>
          </w:divBdr>
        </w:div>
      </w:divsChild>
    </w:div>
    <w:div w:id="722369801">
      <w:bodyDiv w:val="1"/>
      <w:marLeft w:val="0"/>
      <w:marRight w:val="0"/>
      <w:marTop w:val="0"/>
      <w:marBottom w:val="0"/>
      <w:divBdr>
        <w:top w:val="none" w:sz="0" w:space="0" w:color="auto"/>
        <w:left w:val="none" w:sz="0" w:space="0" w:color="auto"/>
        <w:bottom w:val="none" w:sz="0" w:space="0" w:color="auto"/>
        <w:right w:val="none" w:sz="0" w:space="0" w:color="auto"/>
      </w:divBdr>
      <w:divsChild>
        <w:div w:id="1744599403">
          <w:marLeft w:val="274"/>
          <w:marRight w:val="0"/>
          <w:marTop w:val="0"/>
          <w:marBottom w:val="0"/>
          <w:divBdr>
            <w:top w:val="none" w:sz="0" w:space="0" w:color="auto"/>
            <w:left w:val="none" w:sz="0" w:space="0" w:color="auto"/>
            <w:bottom w:val="none" w:sz="0" w:space="0" w:color="auto"/>
            <w:right w:val="none" w:sz="0" w:space="0" w:color="auto"/>
          </w:divBdr>
        </w:div>
        <w:div w:id="1372850037">
          <w:marLeft w:val="274"/>
          <w:marRight w:val="0"/>
          <w:marTop w:val="0"/>
          <w:marBottom w:val="0"/>
          <w:divBdr>
            <w:top w:val="none" w:sz="0" w:space="0" w:color="auto"/>
            <w:left w:val="none" w:sz="0" w:space="0" w:color="auto"/>
            <w:bottom w:val="none" w:sz="0" w:space="0" w:color="auto"/>
            <w:right w:val="none" w:sz="0" w:space="0" w:color="auto"/>
          </w:divBdr>
        </w:div>
      </w:divsChild>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812254355">
      <w:bodyDiv w:val="1"/>
      <w:marLeft w:val="0"/>
      <w:marRight w:val="0"/>
      <w:marTop w:val="0"/>
      <w:marBottom w:val="0"/>
      <w:divBdr>
        <w:top w:val="none" w:sz="0" w:space="0" w:color="auto"/>
        <w:left w:val="none" w:sz="0" w:space="0" w:color="auto"/>
        <w:bottom w:val="none" w:sz="0" w:space="0" w:color="auto"/>
        <w:right w:val="none" w:sz="0" w:space="0" w:color="auto"/>
      </w:divBdr>
      <w:divsChild>
        <w:div w:id="1508057311">
          <w:marLeft w:val="274"/>
          <w:marRight w:val="0"/>
          <w:marTop w:val="0"/>
          <w:marBottom w:val="0"/>
          <w:divBdr>
            <w:top w:val="none" w:sz="0" w:space="0" w:color="auto"/>
            <w:left w:val="none" w:sz="0" w:space="0" w:color="auto"/>
            <w:bottom w:val="none" w:sz="0" w:space="0" w:color="auto"/>
            <w:right w:val="none" w:sz="0" w:space="0" w:color="auto"/>
          </w:divBdr>
        </w:div>
        <w:div w:id="159084923">
          <w:marLeft w:val="274"/>
          <w:marRight w:val="0"/>
          <w:marTop w:val="0"/>
          <w:marBottom w:val="0"/>
          <w:divBdr>
            <w:top w:val="none" w:sz="0" w:space="0" w:color="auto"/>
            <w:left w:val="none" w:sz="0" w:space="0" w:color="auto"/>
            <w:bottom w:val="none" w:sz="0" w:space="0" w:color="auto"/>
            <w:right w:val="none" w:sz="0" w:space="0" w:color="auto"/>
          </w:divBdr>
        </w:div>
        <w:div w:id="1338771995">
          <w:marLeft w:val="274"/>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30874961">
      <w:bodyDiv w:val="1"/>
      <w:marLeft w:val="0"/>
      <w:marRight w:val="0"/>
      <w:marTop w:val="0"/>
      <w:marBottom w:val="0"/>
      <w:divBdr>
        <w:top w:val="none" w:sz="0" w:space="0" w:color="auto"/>
        <w:left w:val="none" w:sz="0" w:space="0" w:color="auto"/>
        <w:bottom w:val="none" w:sz="0" w:space="0" w:color="auto"/>
        <w:right w:val="none" w:sz="0" w:space="0" w:color="auto"/>
      </w:divBdr>
      <w:divsChild>
        <w:div w:id="1988320279">
          <w:marLeft w:val="274"/>
          <w:marRight w:val="0"/>
          <w:marTop w:val="0"/>
          <w:marBottom w:val="0"/>
          <w:divBdr>
            <w:top w:val="none" w:sz="0" w:space="0" w:color="auto"/>
            <w:left w:val="none" w:sz="0" w:space="0" w:color="auto"/>
            <w:bottom w:val="none" w:sz="0" w:space="0" w:color="auto"/>
            <w:right w:val="none" w:sz="0" w:space="0" w:color="auto"/>
          </w:divBdr>
        </w:div>
        <w:div w:id="1154419161">
          <w:marLeft w:val="274"/>
          <w:marRight w:val="0"/>
          <w:marTop w:val="0"/>
          <w:marBottom w:val="0"/>
          <w:divBdr>
            <w:top w:val="none" w:sz="0" w:space="0" w:color="auto"/>
            <w:left w:val="none" w:sz="0" w:space="0" w:color="auto"/>
            <w:bottom w:val="none" w:sz="0" w:space="0" w:color="auto"/>
            <w:right w:val="none" w:sz="0" w:space="0" w:color="auto"/>
          </w:divBdr>
        </w:div>
        <w:div w:id="1199199613">
          <w:marLeft w:val="274"/>
          <w:marRight w:val="0"/>
          <w:marTop w:val="0"/>
          <w:marBottom w:val="0"/>
          <w:divBdr>
            <w:top w:val="none" w:sz="0" w:space="0" w:color="auto"/>
            <w:left w:val="none" w:sz="0" w:space="0" w:color="auto"/>
            <w:bottom w:val="none" w:sz="0" w:space="0" w:color="auto"/>
            <w:right w:val="none" w:sz="0" w:space="0" w:color="auto"/>
          </w:divBdr>
        </w:div>
        <w:div w:id="393940711">
          <w:marLeft w:val="274"/>
          <w:marRight w:val="0"/>
          <w:marTop w:val="0"/>
          <w:marBottom w:val="0"/>
          <w:divBdr>
            <w:top w:val="none" w:sz="0" w:space="0" w:color="auto"/>
            <w:left w:val="none" w:sz="0" w:space="0" w:color="auto"/>
            <w:bottom w:val="none" w:sz="0" w:space="0" w:color="auto"/>
            <w:right w:val="none" w:sz="0" w:space="0" w:color="auto"/>
          </w:divBdr>
        </w:div>
        <w:div w:id="958418563">
          <w:marLeft w:val="994"/>
          <w:marRight w:val="0"/>
          <w:marTop w:val="0"/>
          <w:marBottom w:val="0"/>
          <w:divBdr>
            <w:top w:val="none" w:sz="0" w:space="0" w:color="auto"/>
            <w:left w:val="none" w:sz="0" w:space="0" w:color="auto"/>
            <w:bottom w:val="none" w:sz="0" w:space="0" w:color="auto"/>
            <w:right w:val="none" w:sz="0" w:space="0" w:color="auto"/>
          </w:divBdr>
        </w:div>
        <w:div w:id="632366051">
          <w:marLeft w:val="994"/>
          <w:marRight w:val="0"/>
          <w:marTop w:val="0"/>
          <w:marBottom w:val="0"/>
          <w:divBdr>
            <w:top w:val="none" w:sz="0" w:space="0" w:color="auto"/>
            <w:left w:val="none" w:sz="0" w:space="0" w:color="auto"/>
            <w:bottom w:val="none" w:sz="0" w:space="0" w:color="auto"/>
            <w:right w:val="none" w:sz="0" w:space="0" w:color="auto"/>
          </w:divBdr>
        </w:div>
        <w:div w:id="588194044">
          <w:marLeft w:val="994"/>
          <w:marRight w:val="0"/>
          <w:marTop w:val="0"/>
          <w:marBottom w:val="0"/>
          <w:divBdr>
            <w:top w:val="none" w:sz="0" w:space="0" w:color="auto"/>
            <w:left w:val="none" w:sz="0" w:space="0" w:color="auto"/>
            <w:bottom w:val="none" w:sz="0" w:space="0" w:color="auto"/>
            <w:right w:val="none" w:sz="0" w:space="0" w:color="auto"/>
          </w:divBdr>
        </w:div>
        <w:div w:id="437256657">
          <w:marLeft w:val="994"/>
          <w:marRight w:val="0"/>
          <w:marTop w:val="0"/>
          <w:marBottom w:val="0"/>
          <w:divBdr>
            <w:top w:val="none" w:sz="0" w:space="0" w:color="auto"/>
            <w:left w:val="none" w:sz="0" w:space="0" w:color="auto"/>
            <w:bottom w:val="none" w:sz="0" w:space="0" w:color="auto"/>
            <w:right w:val="none" w:sz="0" w:space="0" w:color="auto"/>
          </w:divBdr>
        </w:div>
        <w:div w:id="1526360272">
          <w:marLeft w:val="994"/>
          <w:marRight w:val="0"/>
          <w:marTop w:val="0"/>
          <w:marBottom w:val="0"/>
          <w:divBdr>
            <w:top w:val="none" w:sz="0" w:space="0" w:color="auto"/>
            <w:left w:val="none" w:sz="0" w:space="0" w:color="auto"/>
            <w:bottom w:val="none" w:sz="0" w:space="0" w:color="auto"/>
            <w:right w:val="none" w:sz="0" w:space="0" w:color="auto"/>
          </w:divBdr>
        </w:div>
        <w:div w:id="1237394556">
          <w:marLeft w:val="994"/>
          <w:marRight w:val="0"/>
          <w:marTop w:val="0"/>
          <w:marBottom w:val="0"/>
          <w:divBdr>
            <w:top w:val="none" w:sz="0" w:space="0" w:color="auto"/>
            <w:left w:val="none" w:sz="0" w:space="0" w:color="auto"/>
            <w:bottom w:val="none" w:sz="0" w:space="0" w:color="auto"/>
            <w:right w:val="none" w:sz="0" w:space="0" w:color="auto"/>
          </w:divBdr>
        </w:div>
        <w:div w:id="400374156">
          <w:marLeft w:val="994"/>
          <w:marRight w:val="0"/>
          <w:marTop w:val="0"/>
          <w:marBottom w:val="0"/>
          <w:divBdr>
            <w:top w:val="none" w:sz="0" w:space="0" w:color="auto"/>
            <w:left w:val="none" w:sz="0" w:space="0" w:color="auto"/>
            <w:bottom w:val="none" w:sz="0" w:space="0" w:color="auto"/>
            <w:right w:val="none" w:sz="0" w:space="0" w:color="auto"/>
          </w:divBdr>
        </w:div>
        <w:div w:id="645088988">
          <w:marLeft w:val="274"/>
          <w:marRight w:val="0"/>
          <w:marTop w:val="0"/>
          <w:marBottom w:val="0"/>
          <w:divBdr>
            <w:top w:val="none" w:sz="0" w:space="0" w:color="auto"/>
            <w:left w:val="none" w:sz="0" w:space="0" w:color="auto"/>
            <w:bottom w:val="none" w:sz="0" w:space="0" w:color="auto"/>
            <w:right w:val="none" w:sz="0" w:space="0" w:color="auto"/>
          </w:divBdr>
        </w:div>
        <w:div w:id="299455332">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44851178">
      <w:bodyDiv w:val="1"/>
      <w:marLeft w:val="0"/>
      <w:marRight w:val="0"/>
      <w:marTop w:val="0"/>
      <w:marBottom w:val="0"/>
      <w:divBdr>
        <w:top w:val="none" w:sz="0" w:space="0" w:color="auto"/>
        <w:left w:val="none" w:sz="0" w:space="0" w:color="auto"/>
        <w:bottom w:val="none" w:sz="0" w:space="0" w:color="auto"/>
        <w:right w:val="none" w:sz="0" w:space="0" w:color="auto"/>
      </w:divBdr>
      <w:divsChild>
        <w:div w:id="2053846882">
          <w:marLeft w:val="274"/>
          <w:marRight w:val="0"/>
          <w:marTop w:val="0"/>
          <w:marBottom w:val="0"/>
          <w:divBdr>
            <w:top w:val="none" w:sz="0" w:space="0" w:color="auto"/>
            <w:left w:val="none" w:sz="0" w:space="0" w:color="auto"/>
            <w:bottom w:val="none" w:sz="0" w:space="0" w:color="auto"/>
            <w:right w:val="none" w:sz="0" w:space="0" w:color="auto"/>
          </w:divBdr>
        </w:div>
        <w:div w:id="61173798">
          <w:marLeft w:val="274"/>
          <w:marRight w:val="0"/>
          <w:marTop w:val="0"/>
          <w:marBottom w:val="0"/>
          <w:divBdr>
            <w:top w:val="none" w:sz="0" w:space="0" w:color="auto"/>
            <w:left w:val="none" w:sz="0" w:space="0" w:color="auto"/>
            <w:bottom w:val="none" w:sz="0" w:space="0" w:color="auto"/>
            <w:right w:val="none" w:sz="0" w:space="0" w:color="auto"/>
          </w:divBdr>
        </w:div>
        <w:div w:id="351348136">
          <w:marLeft w:val="274"/>
          <w:marRight w:val="0"/>
          <w:marTop w:val="0"/>
          <w:marBottom w:val="0"/>
          <w:divBdr>
            <w:top w:val="none" w:sz="0" w:space="0" w:color="auto"/>
            <w:left w:val="none" w:sz="0" w:space="0" w:color="auto"/>
            <w:bottom w:val="none" w:sz="0" w:space="0" w:color="auto"/>
            <w:right w:val="none" w:sz="0" w:space="0" w:color="auto"/>
          </w:divBdr>
        </w:div>
        <w:div w:id="426540686">
          <w:marLeft w:val="274"/>
          <w:marRight w:val="0"/>
          <w:marTop w:val="0"/>
          <w:marBottom w:val="0"/>
          <w:divBdr>
            <w:top w:val="none" w:sz="0" w:space="0" w:color="auto"/>
            <w:left w:val="none" w:sz="0" w:space="0" w:color="auto"/>
            <w:bottom w:val="none" w:sz="0" w:space="0" w:color="auto"/>
            <w:right w:val="none" w:sz="0" w:space="0" w:color="auto"/>
          </w:divBdr>
        </w:div>
      </w:divsChild>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983463205">
      <w:bodyDiv w:val="1"/>
      <w:marLeft w:val="0"/>
      <w:marRight w:val="0"/>
      <w:marTop w:val="0"/>
      <w:marBottom w:val="0"/>
      <w:divBdr>
        <w:top w:val="none" w:sz="0" w:space="0" w:color="auto"/>
        <w:left w:val="none" w:sz="0" w:space="0" w:color="auto"/>
        <w:bottom w:val="none" w:sz="0" w:space="0" w:color="auto"/>
        <w:right w:val="none" w:sz="0" w:space="0" w:color="auto"/>
      </w:divBdr>
      <w:divsChild>
        <w:div w:id="62073747">
          <w:marLeft w:val="274"/>
          <w:marRight w:val="0"/>
          <w:marTop w:val="0"/>
          <w:marBottom w:val="0"/>
          <w:divBdr>
            <w:top w:val="none" w:sz="0" w:space="0" w:color="auto"/>
            <w:left w:val="none" w:sz="0" w:space="0" w:color="auto"/>
            <w:bottom w:val="none" w:sz="0" w:space="0" w:color="auto"/>
            <w:right w:val="none" w:sz="0" w:space="0" w:color="auto"/>
          </w:divBdr>
        </w:div>
        <w:div w:id="145319174">
          <w:marLeft w:val="274"/>
          <w:marRight w:val="0"/>
          <w:marTop w:val="0"/>
          <w:marBottom w:val="0"/>
          <w:divBdr>
            <w:top w:val="none" w:sz="0" w:space="0" w:color="auto"/>
            <w:left w:val="none" w:sz="0" w:space="0" w:color="auto"/>
            <w:bottom w:val="none" w:sz="0" w:space="0" w:color="auto"/>
            <w:right w:val="none" w:sz="0" w:space="0" w:color="auto"/>
          </w:divBdr>
        </w:div>
      </w:divsChild>
    </w:div>
    <w:div w:id="1011839751">
      <w:bodyDiv w:val="1"/>
      <w:marLeft w:val="0"/>
      <w:marRight w:val="0"/>
      <w:marTop w:val="0"/>
      <w:marBottom w:val="0"/>
      <w:divBdr>
        <w:top w:val="none" w:sz="0" w:space="0" w:color="auto"/>
        <w:left w:val="none" w:sz="0" w:space="0" w:color="auto"/>
        <w:bottom w:val="none" w:sz="0" w:space="0" w:color="auto"/>
        <w:right w:val="none" w:sz="0" w:space="0" w:color="auto"/>
      </w:divBdr>
    </w:div>
    <w:div w:id="1026562465">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69113044">
      <w:bodyDiv w:val="1"/>
      <w:marLeft w:val="0"/>
      <w:marRight w:val="0"/>
      <w:marTop w:val="0"/>
      <w:marBottom w:val="0"/>
      <w:divBdr>
        <w:top w:val="none" w:sz="0" w:space="0" w:color="auto"/>
        <w:left w:val="none" w:sz="0" w:space="0" w:color="auto"/>
        <w:bottom w:val="none" w:sz="0" w:space="0" w:color="auto"/>
        <w:right w:val="none" w:sz="0" w:space="0" w:color="auto"/>
      </w:divBdr>
      <w:divsChild>
        <w:div w:id="612712064">
          <w:marLeft w:val="274"/>
          <w:marRight w:val="0"/>
          <w:marTop w:val="0"/>
          <w:marBottom w:val="0"/>
          <w:divBdr>
            <w:top w:val="none" w:sz="0" w:space="0" w:color="auto"/>
            <w:left w:val="none" w:sz="0" w:space="0" w:color="auto"/>
            <w:bottom w:val="none" w:sz="0" w:space="0" w:color="auto"/>
            <w:right w:val="none" w:sz="0" w:space="0" w:color="auto"/>
          </w:divBdr>
        </w:div>
        <w:div w:id="1696494758">
          <w:marLeft w:val="274"/>
          <w:marRight w:val="0"/>
          <w:marTop w:val="0"/>
          <w:marBottom w:val="0"/>
          <w:divBdr>
            <w:top w:val="none" w:sz="0" w:space="0" w:color="auto"/>
            <w:left w:val="none" w:sz="0" w:space="0" w:color="auto"/>
            <w:bottom w:val="none" w:sz="0" w:space="0" w:color="auto"/>
            <w:right w:val="none" w:sz="0" w:space="0" w:color="auto"/>
          </w:divBdr>
        </w:div>
      </w:divsChild>
    </w:div>
    <w:div w:id="1073089963">
      <w:bodyDiv w:val="1"/>
      <w:marLeft w:val="0"/>
      <w:marRight w:val="0"/>
      <w:marTop w:val="0"/>
      <w:marBottom w:val="0"/>
      <w:divBdr>
        <w:top w:val="none" w:sz="0" w:space="0" w:color="auto"/>
        <w:left w:val="none" w:sz="0" w:space="0" w:color="auto"/>
        <w:bottom w:val="none" w:sz="0" w:space="0" w:color="auto"/>
        <w:right w:val="none" w:sz="0" w:space="0" w:color="auto"/>
      </w:divBdr>
      <w:divsChild>
        <w:div w:id="1400442037">
          <w:marLeft w:val="274"/>
          <w:marRight w:val="0"/>
          <w:marTop w:val="0"/>
          <w:marBottom w:val="0"/>
          <w:divBdr>
            <w:top w:val="none" w:sz="0" w:space="0" w:color="auto"/>
            <w:left w:val="none" w:sz="0" w:space="0" w:color="auto"/>
            <w:bottom w:val="none" w:sz="0" w:space="0" w:color="auto"/>
            <w:right w:val="none" w:sz="0" w:space="0" w:color="auto"/>
          </w:divBdr>
        </w:div>
        <w:div w:id="450982613">
          <w:marLeft w:val="274"/>
          <w:marRight w:val="0"/>
          <w:marTop w:val="0"/>
          <w:marBottom w:val="0"/>
          <w:divBdr>
            <w:top w:val="none" w:sz="0" w:space="0" w:color="auto"/>
            <w:left w:val="none" w:sz="0" w:space="0" w:color="auto"/>
            <w:bottom w:val="none" w:sz="0" w:space="0" w:color="auto"/>
            <w:right w:val="none" w:sz="0" w:space="0" w:color="auto"/>
          </w:divBdr>
        </w:div>
        <w:div w:id="2140410582">
          <w:marLeft w:val="274"/>
          <w:marRight w:val="0"/>
          <w:marTop w:val="0"/>
          <w:marBottom w:val="0"/>
          <w:divBdr>
            <w:top w:val="none" w:sz="0" w:space="0" w:color="auto"/>
            <w:left w:val="none" w:sz="0" w:space="0" w:color="auto"/>
            <w:bottom w:val="none" w:sz="0" w:space="0" w:color="auto"/>
            <w:right w:val="none" w:sz="0" w:space="0" w:color="auto"/>
          </w:divBdr>
        </w:div>
        <w:div w:id="1612082062">
          <w:marLeft w:val="274"/>
          <w:marRight w:val="0"/>
          <w:marTop w:val="0"/>
          <w:marBottom w:val="0"/>
          <w:divBdr>
            <w:top w:val="none" w:sz="0" w:space="0" w:color="auto"/>
            <w:left w:val="none" w:sz="0" w:space="0" w:color="auto"/>
            <w:bottom w:val="none" w:sz="0" w:space="0" w:color="auto"/>
            <w:right w:val="none" w:sz="0" w:space="0" w:color="auto"/>
          </w:divBdr>
        </w:div>
      </w:divsChild>
    </w:div>
    <w:div w:id="1122261579">
      <w:bodyDiv w:val="1"/>
      <w:marLeft w:val="0"/>
      <w:marRight w:val="0"/>
      <w:marTop w:val="0"/>
      <w:marBottom w:val="0"/>
      <w:divBdr>
        <w:top w:val="none" w:sz="0" w:space="0" w:color="auto"/>
        <w:left w:val="none" w:sz="0" w:space="0" w:color="auto"/>
        <w:bottom w:val="none" w:sz="0" w:space="0" w:color="auto"/>
        <w:right w:val="none" w:sz="0" w:space="0" w:color="auto"/>
      </w:divBdr>
      <w:divsChild>
        <w:div w:id="144514691">
          <w:marLeft w:val="274"/>
          <w:marRight w:val="0"/>
          <w:marTop w:val="0"/>
          <w:marBottom w:val="0"/>
          <w:divBdr>
            <w:top w:val="none" w:sz="0" w:space="0" w:color="auto"/>
            <w:left w:val="none" w:sz="0" w:space="0" w:color="auto"/>
            <w:bottom w:val="none" w:sz="0" w:space="0" w:color="auto"/>
            <w:right w:val="none" w:sz="0" w:space="0" w:color="auto"/>
          </w:divBdr>
        </w:div>
        <w:div w:id="672951757">
          <w:marLeft w:val="994"/>
          <w:marRight w:val="0"/>
          <w:marTop w:val="0"/>
          <w:marBottom w:val="0"/>
          <w:divBdr>
            <w:top w:val="none" w:sz="0" w:space="0" w:color="auto"/>
            <w:left w:val="none" w:sz="0" w:space="0" w:color="auto"/>
            <w:bottom w:val="none" w:sz="0" w:space="0" w:color="auto"/>
            <w:right w:val="none" w:sz="0" w:space="0" w:color="auto"/>
          </w:divBdr>
        </w:div>
        <w:div w:id="1480418680">
          <w:marLeft w:val="994"/>
          <w:marRight w:val="0"/>
          <w:marTop w:val="0"/>
          <w:marBottom w:val="0"/>
          <w:divBdr>
            <w:top w:val="none" w:sz="0" w:space="0" w:color="auto"/>
            <w:left w:val="none" w:sz="0" w:space="0" w:color="auto"/>
            <w:bottom w:val="none" w:sz="0" w:space="0" w:color="auto"/>
            <w:right w:val="none" w:sz="0" w:space="0" w:color="auto"/>
          </w:divBdr>
        </w:div>
        <w:div w:id="787315446">
          <w:marLeft w:val="994"/>
          <w:marRight w:val="0"/>
          <w:marTop w:val="0"/>
          <w:marBottom w:val="0"/>
          <w:divBdr>
            <w:top w:val="none" w:sz="0" w:space="0" w:color="auto"/>
            <w:left w:val="none" w:sz="0" w:space="0" w:color="auto"/>
            <w:bottom w:val="none" w:sz="0" w:space="0" w:color="auto"/>
            <w:right w:val="none" w:sz="0" w:space="0" w:color="auto"/>
          </w:divBdr>
        </w:div>
        <w:div w:id="241532158">
          <w:marLeft w:val="994"/>
          <w:marRight w:val="0"/>
          <w:marTop w:val="0"/>
          <w:marBottom w:val="0"/>
          <w:divBdr>
            <w:top w:val="none" w:sz="0" w:space="0" w:color="auto"/>
            <w:left w:val="none" w:sz="0" w:space="0" w:color="auto"/>
            <w:bottom w:val="none" w:sz="0" w:space="0" w:color="auto"/>
            <w:right w:val="none" w:sz="0" w:space="0" w:color="auto"/>
          </w:divBdr>
        </w:div>
        <w:div w:id="1631402911">
          <w:marLeft w:val="274"/>
          <w:marRight w:val="0"/>
          <w:marTop w:val="0"/>
          <w:marBottom w:val="0"/>
          <w:divBdr>
            <w:top w:val="none" w:sz="0" w:space="0" w:color="auto"/>
            <w:left w:val="none" w:sz="0" w:space="0" w:color="auto"/>
            <w:bottom w:val="none" w:sz="0" w:space="0" w:color="auto"/>
            <w:right w:val="none" w:sz="0" w:space="0" w:color="auto"/>
          </w:divBdr>
        </w:div>
        <w:div w:id="1730297449">
          <w:marLeft w:val="994"/>
          <w:marRight w:val="0"/>
          <w:marTop w:val="0"/>
          <w:marBottom w:val="0"/>
          <w:divBdr>
            <w:top w:val="none" w:sz="0" w:space="0" w:color="auto"/>
            <w:left w:val="none" w:sz="0" w:space="0" w:color="auto"/>
            <w:bottom w:val="none" w:sz="0" w:space="0" w:color="auto"/>
            <w:right w:val="none" w:sz="0" w:space="0" w:color="auto"/>
          </w:divBdr>
        </w:div>
        <w:div w:id="1737121009">
          <w:marLeft w:val="994"/>
          <w:marRight w:val="0"/>
          <w:marTop w:val="0"/>
          <w:marBottom w:val="0"/>
          <w:divBdr>
            <w:top w:val="none" w:sz="0" w:space="0" w:color="auto"/>
            <w:left w:val="none" w:sz="0" w:space="0" w:color="auto"/>
            <w:bottom w:val="none" w:sz="0" w:space="0" w:color="auto"/>
            <w:right w:val="none" w:sz="0" w:space="0" w:color="auto"/>
          </w:divBdr>
        </w:div>
        <w:div w:id="168913421">
          <w:marLeft w:val="994"/>
          <w:marRight w:val="0"/>
          <w:marTop w:val="0"/>
          <w:marBottom w:val="0"/>
          <w:divBdr>
            <w:top w:val="none" w:sz="0" w:space="0" w:color="auto"/>
            <w:left w:val="none" w:sz="0" w:space="0" w:color="auto"/>
            <w:bottom w:val="none" w:sz="0" w:space="0" w:color="auto"/>
            <w:right w:val="none" w:sz="0" w:space="0" w:color="auto"/>
          </w:divBdr>
        </w:div>
        <w:div w:id="246812628">
          <w:marLeft w:val="274"/>
          <w:marRight w:val="0"/>
          <w:marTop w:val="0"/>
          <w:marBottom w:val="0"/>
          <w:divBdr>
            <w:top w:val="none" w:sz="0" w:space="0" w:color="auto"/>
            <w:left w:val="none" w:sz="0" w:space="0" w:color="auto"/>
            <w:bottom w:val="none" w:sz="0" w:space="0" w:color="auto"/>
            <w:right w:val="none" w:sz="0" w:space="0" w:color="auto"/>
          </w:divBdr>
        </w:div>
        <w:div w:id="939333052">
          <w:marLeft w:val="994"/>
          <w:marRight w:val="0"/>
          <w:marTop w:val="0"/>
          <w:marBottom w:val="0"/>
          <w:divBdr>
            <w:top w:val="none" w:sz="0" w:space="0" w:color="auto"/>
            <w:left w:val="none" w:sz="0" w:space="0" w:color="auto"/>
            <w:bottom w:val="none" w:sz="0" w:space="0" w:color="auto"/>
            <w:right w:val="none" w:sz="0" w:space="0" w:color="auto"/>
          </w:divBdr>
        </w:div>
        <w:div w:id="1616252648">
          <w:marLeft w:val="274"/>
          <w:marRight w:val="0"/>
          <w:marTop w:val="0"/>
          <w:marBottom w:val="0"/>
          <w:divBdr>
            <w:top w:val="none" w:sz="0" w:space="0" w:color="auto"/>
            <w:left w:val="none" w:sz="0" w:space="0" w:color="auto"/>
            <w:bottom w:val="none" w:sz="0" w:space="0" w:color="auto"/>
            <w:right w:val="none" w:sz="0" w:space="0" w:color="auto"/>
          </w:divBdr>
        </w:div>
        <w:div w:id="2093814186">
          <w:marLeft w:val="994"/>
          <w:marRight w:val="0"/>
          <w:marTop w:val="0"/>
          <w:marBottom w:val="0"/>
          <w:divBdr>
            <w:top w:val="none" w:sz="0" w:space="0" w:color="auto"/>
            <w:left w:val="none" w:sz="0" w:space="0" w:color="auto"/>
            <w:bottom w:val="none" w:sz="0" w:space="0" w:color="auto"/>
            <w:right w:val="none" w:sz="0" w:space="0" w:color="auto"/>
          </w:divBdr>
        </w:div>
      </w:divsChild>
    </w:div>
    <w:div w:id="1133791249">
      <w:bodyDiv w:val="1"/>
      <w:marLeft w:val="0"/>
      <w:marRight w:val="0"/>
      <w:marTop w:val="0"/>
      <w:marBottom w:val="0"/>
      <w:divBdr>
        <w:top w:val="none" w:sz="0" w:space="0" w:color="auto"/>
        <w:left w:val="none" w:sz="0" w:space="0" w:color="auto"/>
        <w:bottom w:val="none" w:sz="0" w:space="0" w:color="auto"/>
        <w:right w:val="none" w:sz="0" w:space="0" w:color="auto"/>
      </w:divBdr>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45850642">
      <w:bodyDiv w:val="1"/>
      <w:marLeft w:val="0"/>
      <w:marRight w:val="0"/>
      <w:marTop w:val="0"/>
      <w:marBottom w:val="0"/>
      <w:divBdr>
        <w:top w:val="none" w:sz="0" w:space="0" w:color="auto"/>
        <w:left w:val="none" w:sz="0" w:space="0" w:color="auto"/>
        <w:bottom w:val="none" w:sz="0" w:space="0" w:color="auto"/>
        <w:right w:val="none" w:sz="0" w:space="0" w:color="auto"/>
      </w:divBdr>
      <w:divsChild>
        <w:div w:id="82651763">
          <w:marLeft w:val="274"/>
          <w:marRight w:val="0"/>
          <w:marTop w:val="0"/>
          <w:marBottom w:val="0"/>
          <w:divBdr>
            <w:top w:val="none" w:sz="0" w:space="0" w:color="auto"/>
            <w:left w:val="none" w:sz="0" w:space="0" w:color="auto"/>
            <w:bottom w:val="none" w:sz="0" w:space="0" w:color="auto"/>
            <w:right w:val="none" w:sz="0" w:space="0" w:color="auto"/>
          </w:divBdr>
        </w:div>
        <w:div w:id="1037894378">
          <w:marLeft w:val="274"/>
          <w:marRight w:val="0"/>
          <w:marTop w:val="0"/>
          <w:marBottom w:val="0"/>
          <w:divBdr>
            <w:top w:val="none" w:sz="0" w:space="0" w:color="auto"/>
            <w:left w:val="none" w:sz="0" w:space="0" w:color="auto"/>
            <w:bottom w:val="none" w:sz="0" w:space="0" w:color="auto"/>
            <w:right w:val="none" w:sz="0" w:space="0" w:color="auto"/>
          </w:divBdr>
        </w:div>
        <w:div w:id="342244650">
          <w:marLeft w:val="274"/>
          <w:marRight w:val="0"/>
          <w:marTop w:val="0"/>
          <w:marBottom w:val="0"/>
          <w:divBdr>
            <w:top w:val="none" w:sz="0" w:space="0" w:color="auto"/>
            <w:left w:val="none" w:sz="0" w:space="0" w:color="auto"/>
            <w:bottom w:val="none" w:sz="0" w:space="0" w:color="auto"/>
            <w:right w:val="none" w:sz="0" w:space="0" w:color="auto"/>
          </w:divBdr>
        </w:div>
        <w:div w:id="323514267">
          <w:marLeft w:val="274"/>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200632763">
      <w:bodyDiv w:val="1"/>
      <w:marLeft w:val="0"/>
      <w:marRight w:val="0"/>
      <w:marTop w:val="0"/>
      <w:marBottom w:val="0"/>
      <w:divBdr>
        <w:top w:val="none" w:sz="0" w:space="0" w:color="auto"/>
        <w:left w:val="none" w:sz="0" w:space="0" w:color="auto"/>
        <w:bottom w:val="none" w:sz="0" w:space="0" w:color="auto"/>
        <w:right w:val="none" w:sz="0" w:space="0" w:color="auto"/>
      </w:divBdr>
    </w:div>
    <w:div w:id="1201359209">
      <w:bodyDiv w:val="1"/>
      <w:marLeft w:val="0"/>
      <w:marRight w:val="0"/>
      <w:marTop w:val="0"/>
      <w:marBottom w:val="0"/>
      <w:divBdr>
        <w:top w:val="none" w:sz="0" w:space="0" w:color="auto"/>
        <w:left w:val="none" w:sz="0" w:space="0" w:color="auto"/>
        <w:bottom w:val="none" w:sz="0" w:space="0" w:color="auto"/>
        <w:right w:val="none" w:sz="0" w:space="0" w:color="auto"/>
      </w:divBdr>
      <w:divsChild>
        <w:div w:id="107436382">
          <w:marLeft w:val="274"/>
          <w:marRight w:val="0"/>
          <w:marTop w:val="0"/>
          <w:marBottom w:val="0"/>
          <w:divBdr>
            <w:top w:val="none" w:sz="0" w:space="0" w:color="auto"/>
            <w:left w:val="none" w:sz="0" w:space="0" w:color="auto"/>
            <w:bottom w:val="none" w:sz="0" w:space="0" w:color="auto"/>
            <w:right w:val="none" w:sz="0" w:space="0" w:color="auto"/>
          </w:divBdr>
        </w:div>
        <w:div w:id="1579748505">
          <w:marLeft w:val="274"/>
          <w:marRight w:val="0"/>
          <w:marTop w:val="0"/>
          <w:marBottom w:val="0"/>
          <w:divBdr>
            <w:top w:val="none" w:sz="0" w:space="0" w:color="auto"/>
            <w:left w:val="none" w:sz="0" w:space="0" w:color="auto"/>
            <w:bottom w:val="none" w:sz="0" w:space="0" w:color="auto"/>
            <w:right w:val="none" w:sz="0" w:space="0" w:color="auto"/>
          </w:divBdr>
        </w:div>
      </w:divsChild>
    </w:div>
    <w:div w:id="1201628220">
      <w:bodyDiv w:val="1"/>
      <w:marLeft w:val="0"/>
      <w:marRight w:val="0"/>
      <w:marTop w:val="0"/>
      <w:marBottom w:val="0"/>
      <w:divBdr>
        <w:top w:val="none" w:sz="0" w:space="0" w:color="auto"/>
        <w:left w:val="none" w:sz="0" w:space="0" w:color="auto"/>
        <w:bottom w:val="none" w:sz="0" w:space="0" w:color="auto"/>
        <w:right w:val="none" w:sz="0" w:space="0" w:color="auto"/>
      </w:divBdr>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247155309">
      <w:bodyDiv w:val="1"/>
      <w:marLeft w:val="0"/>
      <w:marRight w:val="0"/>
      <w:marTop w:val="0"/>
      <w:marBottom w:val="0"/>
      <w:divBdr>
        <w:top w:val="none" w:sz="0" w:space="0" w:color="auto"/>
        <w:left w:val="none" w:sz="0" w:space="0" w:color="auto"/>
        <w:bottom w:val="none" w:sz="0" w:space="0" w:color="auto"/>
        <w:right w:val="none" w:sz="0" w:space="0" w:color="auto"/>
      </w:divBdr>
      <w:divsChild>
        <w:div w:id="1405374103">
          <w:marLeft w:val="274"/>
          <w:marRight w:val="0"/>
          <w:marTop w:val="0"/>
          <w:marBottom w:val="0"/>
          <w:divBdr>
            <w:top w:val="none" w:sz="0" w:space="0" w:color="auto"/>
            <w:left w:val="none" w:sz="0" w:space="0" w:color="auto"/>
            <w:bottom w:val="none" w:sz="0" w:space="0" w:color="auto"/>
            <w:right w:val="none" w:sz="0" w:space="0" w:color="auto"/>
          </w:divBdr>
        </w:div>
        <w:div w:id="1625577523">
          <w:marLeft w:val="274"/>
          <w:marRight w:val="0"/>
          <w:marTop w:val="0"/>
          <w:marBottom w:val="0"/>
          <w:divBdr>
            <w:top w:val="none" w:sz="0" w:space="0" w:color="auto"/>
            <w:left w:val="none" w:sz="0" w:space="0" w:color="auto"/>
            <w:bottom w:val="none" w:sz="0" w:space="0" w:color="auto"/>
            <w:right w:val="none" w:sz="0" w:space="0" w:color="auto"/>
          </w:divBdr>
        </w:div>
        <w:div w:id="1183671572">
          <w:marLeft w:val="274"/>
          <w:marRight w:val="0"/>
          <w:marTop w:val="0"/>
          <w:marBottom w:val="0"/>
          <w:divBdr>
            <w:top w:val="none" w:sz="0" w:space="0" w:color="auto"/>
            <w:left w:val="none" w:sz="0" w:space="0" w:color="auto"/>
            <w:bottom w:val="none" w:sz="0" w:space="0" w:color="auto"/>
            <w:right w:val="none" w:sz="0" w:space="0" w:color="auto"/>
          </w:divBdr>
        </w:div>
        <w:div w:id="1347832268">
          <w:marLeft w:val="274"/>
          <w:marRight w:val="0"/>
          <w:marTop w:val="0"/>
          <w:marBottom w:val="0"/>
          <w:divBdr>
            <w:top w:val="none" w:sz="0" w:space="0" w:color="auto"/>
            <w:left w:val="none" w:sz="0" w:space="0" w:color="auto"/>
            <w:bottom w:val="none" w:sz="0" w:space="0" w:color="auto"/>
            <w:right w:val="none" w:sz="0" w:space="0" w:color="auto"/>
          </w:divBdr>
        </w:div>
        <w:div w:id="1081877402">
          <w:marLeft w:val="274"/>
          <w:marRight w:val="0"/>
          <w:marTop w:val="0"/>
          <w:marBottom w:val="0"/>
          <w:divBdr>
            <w:top w:val="none" w:sz="0" w:space="0" w:color="auto"/>
            <w:left w:val="none" w:sz="0" w:space="0" w:color="auto"/>
            <w:bottom w:val="none" w:sz="0" w:space="0" w:color="auto"/>
            <w:right w:val="none" w:sz="0" w:space="0" w:color="auto"/>
          </w:divBdr>
        </w:div>
      </w:divsChild>
    </w:div>
    <w:div w:id="1264148429">
      <w:bodyDiv w:val="1"/>
      <w:marLeft w:val="0"/>
      <w:marRight w:val="0"/>
      <w:marTop w:val="0"/>
      <w:marBottom w:val="0"/>
      <w:divBdr>
        <w:top w:val="none" w:sz="0" w:space="0" w:color="auto"/>
        <w:left w:val="none" w:sz="0" w:space="0" w:color="auto"/>
        <w:bottom w:val="none" w:sz="0" w:space="0" w:color="auto"/>
        <w:right w:val="none" w:sz="0" w:space="0" w:color="auto"/>
      </w:divBdr>
    </w:div>
    <w:div w:id="1274292029">
      <w:bodyDiv w:val="1"/>
      <w:marLeft w:val="0"/>
      <w:marRight w:val="0"/>
      <w:marTop w:val="0"/>
      <w:marBottom w:val="0"/>
      <w:divBdr>
        <w:top w:val="none" w:sz="0" w:space="0" w:color="auto"/>
        <w:left w:val="none" w:sz="0" w:space="0" w:color="auto"/>
        <w:bottom w:val="none" w:sz="0" w:space="0" w:color="auto"/>
        <w:right w:val="none" w:sz="0" w:space="0" w:color="auto"/>
      </w:divBdr>
      <w:divsChild>
        <w:div w:id="242303493">
          <w:marLeft w:val="274"/>
          <w:marRight w:val="0"/>
          <w:marTop w:val="0"/>
          <w:marBottom w:val="0"/>
          <w:divBdr>
            <w:top w:val="none" w:sz="0" w:space="0" w:color="auto"/>
            <w:left w:val="none" w:sz="0" w:space="0" w:color="auto"/>
            <w:bottom w:val="none" w:sz="0" w:space="0" w:color="auto"/>
            <w:right w:val="none" w:sz="0" w:space="0" w:color="auto"/>
          </w:divBdr>
        </w:div>
        <w:div w:id="730495490">
          <w:marLeft w:val="274"/>
          <w:marRight w:val="0"/>
          <w:marTop w:val="0"/>
          <w:marBottom w:val="0"/>
          <w:divBdr>
            <w:top w:val="none" w:sz="0" w:space="0" w:color="auto"/>
            <w:left w:val="none" w:sz="0" w:space="0" w:color="auto"/>
            <w:bottom w:val="none" w:sz="0" w:space="0" w:color="auto"/>
            <w:right w:val="none" w:sz="0" w:space="0" w:color="auto"/>
          </w:divBdr>
        </w:div>
      </w:divsChild>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56540670">
      <w:bodyDiv w:val="1"/>
      <w:marLeft w:val="0"/>
      <w:marRight w:val="0"/>
      <w:marTop w:val="0"/>
      <w:marBottom w:val="0"/>
      <w:divBdr>
        <w:top w:val="none" w:sz="0" w:space="0" w:color="auto"/>
        <w:left w:val="none" w:sz="0" w:space="0" w:color="auto"/>
        <w:bottom w:val="none" w:sz="0" w:space="0" w:color="auto"/>
        <w:right w:val="none" w:sz="0" w:space="0" w:color="auto"/>
      </w:divBdr>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30393587">
      <w:bodyDiv w:val="1"/>
      <w:marLeft w:val="0"/>
      <w:marRight w:val="0"/>
      <w:marTop w:val="0"/>
      <w:marBottom w:val="0"/>
      <w:divBdr>
        <w:top w:val="none" w:sz="0" w:space="0" w:color="auto"/>
        <w:left w:val="none" w:sz="0" w:space="0" w:color="auto"/>
        <w:bottom w:val="none" w:sz="0" w:space="0" w:color="auto"/>
        <w:right w:val="none" w:sz="0" w:space="0" w:color="auto"/>
      </w:divBdr>
      <w:divsChild>
        <w:div w:id="1170222132">
          <w:marLeft w:val="274"/>
          <w:marRight w:val="0"/>
          <w:marTop w:val="0"/>
          <w:marBottom w:val="0"/>
          <w:divBdr>
            <w:top w:val="none" w:sz="0" w:space="0" w:color="auto"/>
            <w:left w:val="none" w:sz="0" w:space="0" w:color="auto"/>
            <w:bottom w:val="none" w:sz="0" w:space="0" w:color="auto"/>
            <w:right w:val="none" w:sz="0" w:space="0" w:color="auto"/>
          </w:divBdr>
        </w:div>
      </w:divsChild>
    </w:div>
    <w:div w:id="1432892778">
      <w:bodyDiv w:val="1"/>
      <w:marLeft w:val="0"/>
      <w:marRight w:val="0"/>
      <w:marTop w:val="0"/>
      <w:marBottom w:val="0"/>
      <w:divBdr>
        <w:top w:val="none" w:sz="0" w:space="0" w:color="auto"/>
        <w:left w:val="none" w:sz="0" w:space="0" w:color="auto"/>
        <w:bottom w:val="none" w:sz="0" w:space="0" w:color="auto"/>
        <w:right w:val="none" w:sz="0" w:space="0" w:color="auto"/>
      </w:divBdr>
    </w:div>
    <w:div w:id="1435051336">
      <w:bodyDiv w:val="1"/>
      <w:marLeft w:val="0"/>
      <w:marRight w:val="0"/>
      <w:marTop w:val="0"/>
      <w:marBottom w:val="0"/>
      <w:divBdr>
        <w:top w:val="none" w:sz="0" w:space="0" w:color="auto"/>
        <w:left w:val="none" w:sz="0" w:space="0" w:color="auto"/>
        <w:bottom w:val="none" w:sz="0" w:space="0" w:color="auto"/>
        <w:right w:val="none" w:sz="0" w:space="0" w:color="auto"/>
      </w:divBdr>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78036252">
      <w:bodyDiv w:val="1"/>
      <w:marLeft w:val="0"/>
      <w:marRight w:val="0"/>
      <w:marTop w:val="0"/>
      <w:marBottom w:val="0"/>
      <w:divBdr>
        <w:top w:val="none" w:sz="0" w:space="0" w:color="auto"/>
        <w:left w:val="none" w:sz="0" w:space="0" w:color="auto"/>
        <w:bottom w:val="none" w:sz="0" w:space="0" w:color="auto"/>
        <w:right w:val="none" w:sz="0" w:space="0" w:color="auto"/>
      </w:divBdr>
      <w:divsChild>
        <w:div w:id="1361592922">
          <w:marLeft w:val="274"/>
          <w:marRight w:val="0"/>
          <w:marTop w:val="0"/>
          <w:marBottom w:val="0"/>
          <w:divBdr>
            <w:top w:val="none" w:sz="0" w:space="0" w:color="auto"/>
            <w:left w:val="none" w:sz="0" w:space="0" w:color="auto"/>
            <w:bottom w:val="none" w:sz="0" w:space="0" w:color="auto"/>
            <w:right w:val="none" w:sz="0" w:space="0" w:color="auto"/>
          </w:divBdr>
        </w:div>
        <w:div w:id="775751690">
          <w:marLeft w:val="274"/>
          <w:marRight w:val="0"/>
          <w:marTop w:val="0"/>
          <w:marBottom w:val="0"/>
          <w:divBdr>
            <w:top w:val="none" w:sz="0" w:space="0" w:color="auto"/>
            <w:left w:val="none" w:sz="0" w:space="0" w:color="auto"/>
            <w:bottom w:val="none" w:sz="0" w:space="0" w:color="auto"/>
            <w:right w:val="none" w:sz="0" w:space="0" w:color="auto"/>
          </w:divBdr>
        </w:div>
        <w:div w:id="2014795403">
          <w:marLeft w:val="274"/>
          <w:marRight w:val="0"/>
          <w:marTop w:val="0"/>
          <w:marBottom w:val="0"/>
          <w:divBdr>
            <w:top w:val="none" w:sz="0" w:space="0" w:color="auto"/>
            <w:left w:val="none" w:sz="0" w:space="0" w:color="auto"/>
            <w:bottom w:val="none" w:sz="0" w:space="0" w:color="auto"/>
            <w:right w:val="none" w:sz="0" w:space="0" w:color="auto"/>
          </w:divBdr>
        </w:div>
        <w:div w:id="2053921963">
          <w:marLeft w:val="274"/>
          <w:marRight w:val="0"/>
          <w:marTop w:val="0"/>
          <w:marBottom w:val="0"/>
          <w:divBdr>
            <w:top w:val="none" w:sz="0" w:space="0" w:color="auto"/>
            <w:left w:val="none" w:sz="0" w:space="0" w:color="auto"/>
            <w:bottom w:val="none" w:sz="0" w:space="0" w:color="auto"/>
            <w:right w:val="none" w:sz="0" w:space="0" w:color="auto"/>
          </w:divBdr>
        </w:div>
        <w:div w:id="121971136">
          <w:marLeft w:val="274"/>
          <w:marRight w:val="0"/>
          <w:marTop w:val="0"/>
          <w:marBottom w:val="0"/>
          <w:divBdr>
            <w:top w:val="none" w:sz="0" w:space="0" w:color="auto"/>
            <w:left w:val="none" w:sz="0" w:space="0" w:color="auto"/>
            <w:bottom w:val="none" w:sz="0" w:space="0" w:color="auto"/>
            <w:right w:val="none" w:sz="0" w:space="0" w:color="auto"/>
          </w:divBdr>
        </w:div>
      </w:divsChild>
    </w:div>
    <w:div w:id="1509754468">
      <w:bodyDiv w:val="1"/>
      <w:marLeft w:val="0"/>
      <w:marRight w:val="0"/>
      <w:marTop w:val="0"/>
      <w:marBottom w:val="0"/>
      <w:divBdr>
        <w:top w:val="none" w:sz="0" w:space="0" w:color="auto"/>
        <w:left w:val="none" w:sz="0" w:space="0" w:color="auto"/>
        <w:bottom w:val="none" w:sz="0" w:space="0" w:color="auto"/>
        <w:right w:val="none" w:sz="0" w:space="0" w:color="auto"/>
      </w:divBdr>
      <w:divsChild>
        <w:div w:id="1993019980">
          <w:marLeft w:val="274"/>
          <w:marRight w:val="0"/>
          <w:marTop w:val="0"/>
          <w:marBottom w:val="0"/>
          <w:divBdr>
            <w:top w:val="none" w:sz="0" w:space="0" w:color="auto"/>
            <w:left w:val="none" w:sz="0" w:space="0" w:color="auto"/>
            <w:bottom w:val="none" w:sz="0" w:space="0" w:color="auto"/>
            <w:right w:val="none" w:sz="0" w:space="0" w:color="auto"/>
          </w:divBdr>
        </w:div>
        <w:div w:id="1523475826">
          <w:marLeft w:val="274"/>
          <w:marRight w:val="0"/>
          <w:marTop w:val="0"/>
          <w:marBottom w:val="0"/>
          <w:divBdr>
            <w:top w:val="none" w:sz="0" w:space="0" w:color="auto"/>
            <w:left w:val="none" w:sz="0" w:space="0" w:color="auto"/>
            <w:bottom w:val="none" w:sz="0" w:space="0" w:color="auto"/>
            <w:right w:val="none" w:sz="0" w:space="0" w:color="auto"/>
          </w:divBdr>
        </w:div>
      </w:divsChild>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40106352">
      <w:bodyDiv w:val="1"/>
      <w:marLeft w:val="0"/>
      <w:marRight w:val="0"/>
      <w:marTop w:val="0"/>
      <w:marBottom w:val="0"/>
      <w:divBdr>
        <w:top w:val="none" w:sz="0" w:space="0" w:color="auto"/>
        <w:left w:val="none" w:sz="0" w:space="0" w:color="auto"/>
        <w:bottom w:val="none" w:sz="0" w:space="0" w:color="auto"/>
        <w:right w:val="none" w:sz="0" w:space="0" w:color="auto"/>
      </w:divBdr>
      <w:divsChild>
        <w:div w:id="1956906624">
          <w:marLeft w:val="274"/>
          <w:marRight w:val="0"/>
          <w:marTop w:val="0"/>
          <w:marBottom w:val="0"/>
          <w:divBdr>
            <w:top w:val="none" w:sz="0" w:space="0" w:color="auto"/>
            <w:left w:val="none" w:sz="0" w:space="0" w:color="auto"/>
            <w:bottom w:val="none" w:sz="0" w:space="0" w:color="auto"/>
            <w:right w:val="none" w:sz="0" w:space="0" w:color="auto"/>
          </w:divBdr>
        </w:div>
        <w:div w:id="464202878">
          <w:marLeft w:val="274"/>
          <w:marRight w:val="0"/>
          <w:marTop w:val="0"/>
          <w:marBottom w:val="0"/>
          <w:divBdr>
            <w:top w:val="none" w:sz="0" w:space="0" w:color="auto"/>
            <w:left w:val="none" w:sz="0" w:space="0" w:color="auto"/>
            <w:bottom w:val="none" w:sz="0" w:space="0" w:color="auto"/>
            <w:right w:val="none" w:sz="0" w:space="0" w:color="auto"/>
          </w:divBdr>
        </w:div>
      </w:divsChild>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83512383">
      <w:bodyDiv w:val="1"/>
      <w:marLeft w:val="0"/>
      <w:marRight w:val="0"/>
      <w:marTop w:val="0"/>
      <w:marBottom w:val="0"/>
      <w:divBdr>
        <w:top w:val="none" w:sz="0" w:space="0" w:color="auto"/>
        <w:left w:val="none" w:sz="0" w:space="0" w:color="auto"/>
        <w:bottom w:val="none" w:sz="0" w:space="0" w:color="auto"/>
        <w:right w:val="none" w:sz="0" w:space="0" w:color="auto"/>
      </w:divBdr>
      <w:divsChild>
        <w:div w:id="263928598">
          <w:marLeft w:val="274"/>
          <w:marRight w:val="0"/>
          <w:marTop w:val="0"/>
          <w:marBottom w:val="0"/>
          <w:divBdr>
            <w:top w:val="none" w:sz="0" w:space="0" w:color="auto"/>
            <w:left w:val="none" w:sz="0" w:space="0" w:color="auto"/>
            <w:bottom w:val="none" w:sz="0" w:space="0" w:color="auto"/>
            <w:right w:val="none" w:sz="0" w:space="0" w:color="auto"/>
          </w:divBdr>
        </w:div>
        <w:div w:id="909074851">
          <w:marLeft w:val="274"/>
          <w:marRight w:val="0"/>
          <w:marTop w:val="0"/>
          <w:marBottom w:val="0"/>
          <w:divBdr>
            <w:top w:val="none" w:sz="0" w:space="0" w:color="auto"/>
            <w:left w:val="none" w:sz="0" w:space="0" w:color="auto"/>
            <w:bottom w:val="none" w:sz="0" w:space="0" w:color="auto"/>
            <w:right w:val="none" w:sz="0" w:space="0" w:color="auto"/>
          </w:divBdr>
        </w:div>
        <w:div w:id="1912235388">
          <w:marLeft w:val="274"/>
          <w:marRight w:val="0"/>
          <w:marTop w:val="0"/>
          <w:marBottom w:val="0"/>
          <w:divBdr>
            <w:top w:val="none" w:sz="0" w:space="0" w:color="auto"/>
            <w:left w:val="none" w:sz="0" w:space="0" w:color="auto"/>
            <w:bottom w:val="none" w:sz="0" w:space="0" w:color="auto"/>
            <w:right w:val="none" w:sz="0" w:space="0" w:color="auto"/>
          </w:divBdr>
        </w:div>
        <w:div w:id="777259748">
          <w:marLeft w:val="274"/>
          <w:marRight w:val="0"/>
          <w:marTop w:val="0"/>
          <w:marBottom w:val="0"/>
          <w:divBdr>
            <w:top w:val="none" w:sz="0" w:space="0" w:color="auto"/>
            <w:left w:val="none" w:sz="0" w:space="0" w:color="auto"/>
            <w:bottom w:val="none" w:sz="0" w:space="0" w:color="auto"/>
            <w:right w:val="none" w:sz="0" w:space="0" w:color="auto"/>
          </w:divBdr>
        </w:div>
      </w:divsChild>
    </w:div>
    <w:div w:id="1696610931">
      <w:bodyDiv w:val="1"/>
      <w:marLeft w:val="0"/>
      <w:marRight w:val="0"/>
      <w:marTop w:val="0"/>
      <w:marBottom w:val="0"/>
      <w:divBdr>
        <w:top w:val="none" w:sz="0" w:space="0" w:color="auto"/>
        <w:left w:val="none" w:sz="0" w:space="0" w:color="auto"/>
        <w:bottom w:val="none" w:sz="0" w:space="0" w:color="auto"/>
        <w:right w:val="none" w:sz="0" w:space="0" w:color="auto"/>
      </w:divBdr>
    </w:div>
    <w:div w:id="1699233129">
      <w:bodyDiv w:val="1"/>
      <w:marLeft w:val="0"/>
      <w:marRight w:val="0"/>
      <w:marTop w:val="0"/>
      <w:marBottom w:val="0"/>
      <w:divBdr>
        <w:top w:val="none" w:sz="0" w:space="0" w:color="auto"/>
        <w:left w:val="none" w:sz="0" w:space="0" w:color="auto"/>
        <w:bottom w:val="none" w:sz="0" w:space="0" w:color="auto"/>
        <w:right w:val="none" w:sz="0" w:space="0" w:color="auto"/>
      </w:divBdr>
      <w:divsChild>
        <w:div w:id="1208298650">
          <w:marLeft w:val="274"/>
          <w:marRight w:val="0"/>
          <w:marTop w:val="0"/>
          <w:marBottom w:val="0"/>
          <w:divBdr>
            <w:top w:val="none" w:sz="0" w:space="0" w:color="auto"/>
            <w:left w:val="none" w:sz="0" w:space="0" w:color="auto"/>
            <w:bottom w:val="none" w:sz="0" w:space="0" w:color="auto"/>
            <w:right w:val="none" w:sz="0" w:space="0" w:color="auto"/>
          </w:divBdr>
        </w:div>
        <w:div w:id="356085696">
          <w:marLeft w:val="274"/>
          <w:marRight w:val="0"/>
          <w:marTop w:val="0"/>
          <w:marBottom w:val="0"/>
          <w:divBdr>
            <w:top w:val="none" w:sz="0" w:space="0" w:color="auto"/>
            <w:left w:val="none" w:sz="0" w:space="0" w:color="auto"/>
            <w:bottom w:val="none" w:sz="0" w:space="0" w:color="auto"/>
            <w:right w:val="none" w:sz="0" w:space="0" w:color="auto"/>
          </w:divBdr>
        </w:div>
        <w:div w:id="1681353206">
          <w:marLeft w:val="274"/>
          <w:marRight w:val="0"/>
          <w:marTop w:val="0"/>
          <w:marBottom w:val="0"/>
          <w:divBdr>
            <w:top w:val="none" w:sz="0" w:space="0" w:color="auto"/>
            <w:left w:val="none" w:sz="0" w:space="0" w:color="auto"/>
            <w:bottom w:val="none" w:sz="0" w:space="0" w:color="auto"/>
            <w:right w:val="none" w:sz="0" w:space="0" w:color="auto"/>
          </w:divBdr>
        </w:div>
        <w:div w:id="1466120665">
          <w:marLeft w:val="274"/>
          <w:marRight w:val="0"/>
          <w:marTop w:val="0"/>
          <w:marBottom w:val="0"/>
          <w:divBdr>
            <w:top w:val="none" w:sz="0" w:space="0" w:color="auto"/>
            <w:left w:val="none" w:sz="0" w:space="0" w:color="auto"/>
            <w:bottom w:val="none" w:sz="0" w:space="0" w:color="auto"/>
            <w:right w:val="none" w:sz="0" w:space="0" w:color="auto"/>
          </w:divBdr>
        </w:div>
      </w:divsChild>
    </w:div>
    <w:div w:id="1703088634">
      <w:bodyDiv w:val="1"/>
      <w:marLeft w:val="0"/>
      <w:marRight w:val="0"/>
      <w:marTop w:val="0"/>
      <w:marBottom w:val="0"/>
      <w:divBdr>
        <w:top w:val="none" w:sz="0" w:space="0" w:color="auto"/>
        <w:left w:val="none" w:sz="0" w:space="0" w:color="auto"/>
        <w:bottom w:val="none" w:sz="0" w:space="0" w:color="auto"/>
        <w:right w:val="none" w:sz="0" w:space="0" w:color="auto"/>
      </w:divBdr>
      <w:divsChild>
        <w:div w:id="509949725">
          <w:marLeft w:val="274"/>
          <w:marRight w:val="0"/>
          <w:marTop w:val="0"/>
          <w:marBottom w:val="0"/>
          <w:divBdr>
            <w:top w:val="none" w:sz="0" w:space="0" w:color="auto"/>
            <w:left w:val="none" w:sz="0" w:space="0" w:color="auto"/>
            <w:bottom w:val="none" w:sz="0" w:space="0" w:color="auto"/>
            <w:right w:val="none" w:sz="0" w:space="0" w:color="auto"/>
          </w:divBdr>
        </w:div>
        <w:div w:id="451871532">
          <w:marLeft w:val="274"/>
          <w:marRight w:val="0"/>
          <w:marTop w:val="0"/>
          <w:marBottom w:val="0"/>
          <w:divBdr>
            <w:top w:val="none" w:sz="0" w:space="0" w:color="auto"/>
            <w:left w:val="none" w:sz="0" w:space="0" w:color="auto"/>
            <w:bottom w:val="none" w:sz="0" w:space="0" w:color="auto"/>
            <w:right w:val="none" w:sz="0" w:space="0" w:color="auto"/>
          </w:divBdr>
        </w:div>
        <w:div w:id="159584239">
          <w:marLeft w:val="274"/>
          <w:marRight w:val="0"/>
          <w:marTop w:val="0"/>
          <w:marBottom w:val="0"/>
          <w:divBdr>
            <w:top w:val="none" w:sz="0" w:space="0" w:color="auto"/>
            <w:left w:val="none" w:sz="0" w:space="0" w:color="auto"/>
            <w:bottom w:val="none" w:sz="0" w:space="0" w:color="auto"/>
            <w:right w:val="none" w:sz="0" w:space="0" w:color="auto"/>
          </w:divBdr>
        </w:div>
        <w:div w:id="1888374785">
          <w:marLeft w:val="274"/>
          <w:marRight w:val="0"/>
          <w:marTop w:val="0"/>
          <w:marBottom w:val="0"/>
          <w:divBdr>
            <w:top w:val="none" w:sz="0" w:space="0" w:color="auto"/>
            <w:left w:val="none" w:sz="0" w:space="0" w:color="auto"/>
            <w:bottom w:val="none" w:sz="0" w:space="0" w:color="auto"/>
            <w:right w:val="none" w:sz="0" w:space="0" w:color="auto"/>
          </w:divBdr>
        </w:div>
      </w:divsChild>
    </w:div>
    <w:div w:id="1720588252">
      <w:bodyDiv w:val="1"/>
      <w:marLeft w:val="0"/>
      <w:marRight w:val="0"/>
      <w:marTop w:val="0"/>
      <w:marBottom w:val="0"/>
      <w:divBdr>
        <w:top w:val="none" w:sz="0" w:space="0" w:color="auto"/>
        <w:left w:val="none" w:sz="0" w:space="0" w:color="auto"/>
        <w:bottom w:val="none" w:sz="0" w:space="0" w:color="auto"/>
        <w:right w:val="none" w:sz="0" w:space="0" w:color="auto"/>
      </w:divBdr>
      <w:divsChild>
        <w:div w:id="421730386">
          <w:marLeft w:val="274"/>
          <w:marRight w:val="0"/>
          <w:marTop w:val="0"/>
          <w:marBottom w:val="0"/>
          <w:divBdr>
            <w:top w:val="none" w:sz="0" w:space="0" w:color="auto"/>
            <w:left w:val="none" w:sz="0" w:space="0" w:color="auto"/>
            <w:bottom w:val="none" w:sz="0" w:space="0" w:color="auto"/>
            <w:right w:val="none" w:sz="0" w:space="0" w:color="auto"/>
          </w:divBdr>
        </w:div>
        <w:div w:id="776557793">
          <w:marLeft w:val="274"/>
          <w:marRight w:val="0"/>
          <w:marTop w:val="0"/>
          <w:marBottom w:val="0"/>
          <w:divBdr>
            <w:top w:val="none" w:sz="0" w:space="0" w:color="auto"/>
            <w:left w:val="none" w:sz="0" w:space="0" w:color="auto"/>
            <w:bottom w:val="none" w:sz="0" w:space="0" w:color="auto"/>
            <w:right w:val="none" w:sz="0" w:space="0" w:color="auto"/>
          </w:divBdr>
        </w:div>
        <w:div w:id="1766150054">
          <w:marLeft w:val="274"/>
          <w:marRight w:val="0"/>
          <w:marTop w:val="0"/>
          <w:marBottom w:val="0"/>
          <w:divBdr>
            <w:top w:val="none" w:sz="0" w:space="0" w:color="auto"/>
            <w:left w:val="none" w:sz="0" w:space="0" w:color="auto"/>
            <w:bottom w:val="none" w:sz="0" w:space="0" w:color="auto"/>
            <w:right w:val="none" w:sz="0" w:space="0" w:color="auto"/>
          </w:divBdr>
        </w:div>
        <w:div w:id="254439187">
          <w:marLeft w:val="274"/>
          <w:marRight w:val="0"/>
          <w:marTop w:val="0"/>
          <w:marBottom w:val="0"/>
          <w:divBdr>
            <w:top w:val="none" w:sz="0" w:space="0" w:color="auto"/>
            <w:left w:val="none" w:sz="0" w:space="0" w:color="auto"/>
            <w:bottom w:val="none" w:sz="0" w:space="0" w:color="auto"/>
            <w:right w:val="none" w:sz="0" w:space="0" w:color="auto"/>
          </w:divBdr>
        </w:div>
        <w:div w:id="1250235282">
          <w:marLeft w:val="274"/>
          <w:marRight w:val="0"/>
          <w:marTop w:val="0"/>
          <w:marBottom w:val="0"/>
          <w:divBdr>
            <w:top w:val="none" w:sz="0" w:space="0" w:color="auto"/>
            <w:left w:val="none" w:sz="0" w:space="0" w:color="auto"/>
            <w:bottom w:val="none" w:sz="0" w:space="0" w:color="auto"/>
            <w:right w:val="none" w:sz="0" w:space="0" w:color="auto"/>
          </w:divBdr>
        </w:div>
        <w:div w:id="990332448">
          <w:marLeft w:val="274"/>
          <w:marRight w:val="0"/>
          <w:marTop w:val="0"/>
          <w:marBottom w:val="0"/>
          <w:divBdr>
            <w:top w:val="none" w:sz="0" w:space="0" w:color="auto"/>
            <w:left w:val="none" w:sz="0" w:space="0" w:color="auto"/>
            <w:bottom w:val="none" w:sz="0" w:space="0" w:color="auto"/>
            <w:right w:val="none" w:sz="0" w:space="0" w:color="auto"/>
          </w:divBdr>
        </w:div>
      </w:divsChild>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0077640">
      <w:bodyDiv w:val="1"/>
      <w:marLeft w:val="0"/>
      <w:marRight w:val="0"/>
      <w:marTop w:val="0"/>
      <w:marBottom w:val="0"/>
      <w:divBdr>
        <w:top w:val="none" w:sz="0" w:space="0" w:color="auto"/>
        <w:left w:val="none" w:sz="0" w:space="0" w:color="auto"/>
        <w:bottom w:val="none" w:sz="0" w:space="0" w:color="auto"/>
        <w:right w:val="none" w:sz="0" w:space="0" w:color="auto"/>
      </w:divBdr>
      <w:divsChild>
        <w:div w:id="1302151387">
          <w:marLeft w:val="274"/>
          <w:marRight w:val="0"/>
          <w:marTop w:val="0"/>
          <w:marBottom w:val="0"/>
          <w:divBdr>
            <w:top w:val="none" w:sz="0" w:space="0" w:color="auto"/>
            <w:left w:val="none" w:sz="0" w:space="0" w:color="auto"/>
            <w:bottom w:val="none" w:sz="0" w:space="0" w:color="auto"/>
            <w:right w:val="none" w:sz="0" w:space="0" w:color="auto"/>
          </w:divBdr>
        </w:div>
        <w:div w:id="226695599">
          <w:marLeft w:val="274"/>
          <w:marRight w:val="0"/>
          <w:marTop w:val="0"/>
          <w:marBottom w:val="0"/>
          <w:divBdr>
            <w:top w:val="none" w:sz="0" w:space="0" w:color="auto"/>
            <w:left w:val="none" w:sz="0" w:space="0" w:color="auto"/>
            <w:bottom w:val="none" w:sz="0" w:space="0" w:color="auto"/>
            <w:right w:val="none" w:sz="0" w:space="0" w:color="auto"/>
          </w:divBdr>
        </w:div>
      </w:divsChild>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45970121">
      <w:bodyDiv w:val="1"/>
      <w:marLeft w:val="0"/>
      <w:marRight w:val="0"/>
      <w:marTop w:val="0"/>
      <w:marBottom w:val="0"/>
      <w:divBdr>
        <w:top w:val="none" w:sz="0" w:space="0" w:color="auto"/>
        <w:left w:val="none" w:sz="0" w:space="0" w:color="auto"/>
        <w:bottom w:val="none" w:sz="0" w:space="0" w:color="auto"/>
        <w:right w:val="none" w:sz="0" w:space="0" w:color="auto"/>
      </w:divBdr>
      <w:divsChild>
        <w:div w:id="740098521">
          <w:marLeft w:val="274"/>
          <w:marRight w:val="0"/>
          <w:marTop w:val="0"/>
          <w:marBottom w:val="0"/>
          <w:divBdr>
            <w:top w:val="none" w:sz="0" w:space="0" w:color="auto"/>
            <w:left w:val="none" w:sz="0" w:space="0" w:color="auto"/>
            <w:bottom w:val="none" w:sz="0" w:space="0" w:color="auto"/>
            <w:right w:val="none" w:sz="0" w:space="0" w:color="auto"/>
          </w:divBdr>
        </w:div>
        <w:div w:id="214976439">
          <w:marLeft w:val="274"/>
          <w:marRight w:val="0"/>
          <w:marTop w:val="0"/>
          <w:marBottom w:val="0"/>
          <w:divBdr>
            <w:top w:val="none" w:sz="0" w:space="0" w:color="auto"/>
            <w:left w:val="none" w:sz="0" w:space="0" w:color="auto"/>
            <w:bottom w:val="none" w:sz="0" w:space="0" w:color="auto"/>
            <w:right w:val="none" w:sz="0" w:space="0" w:color="auto"/>
          </w:divBdr>
        </w:div>
        <w:div w:id="1349062216">
          <w:marLeft w:val="274"/>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53197849">
      <w:bodyDiv w:val="1"/>
      <w:marLeft w:val="0"/>
      <w:marRight w:val="0"/>
      <w:marTop w:val="0"/>
      <w:marBottom w:val="0"/>
      <w:divBdr>
        <w:top w:val="none" w:sz="0" w:space="0" w:color="auto"/>
        <w:left w:val="none" w:sz="0" w:space="0" w:color="auto"/>
        <w:bottom w:val="none" w:sz="0" w:space="0" w:color="auto"/>
        <w:right w:val="none" w:sz="0" w:space="0" w:color="auto"/>
      </w:divBdr>
      <w:divsChild>
        <w:div w:id="404499519">
          <w:marLeft w:val="274"/>
          <w:marRight w:val="0"/>
          <w:marTop w:val="0"/>
          <w:marBottom w:val="0"/>
          <w:divBdr>
            <w:top w:val="none" w:sz="0" w:space="0" w:color="auto"/>
            <w:left w:val="none" w:sz="0" w:space="0" w:color="auto"/>
            <w:bottom w:val="none" w:sz="0" w:space="0" w:color="auto"/>
            <w:right w:val="none" w:sz="0" w:space="0" w:color="auto"/>
          </w:divBdr>
        </w:div>
        <w:div w:id="539515328">
          <w:marLeft w:val="274"/>
          <w:marRight w:val="0"/>
          <w:marTop w:val="0"/>
          <w:marBottom w:val="0"/>
          <w:divBdr>
            <w:top w:val="none" w:sz="0" w:space="0" w:color="auto"/>
            <w:left w:val="none" w:sz="0" w:space="0" w:color="auto"/>
            <w:bottom w:val="none" w:sz="0" w:space="0" w:color="auto"/>
            <w:right w:val="none" w:sz="0" w:space="0" w:color="auto"/>
          </w:divBdr>
        </w:div>
        <w:div w:id="107745175">
          <w:marLeft w:val="274"/>
          <w:marRight w:val="0"/>
          <w:marTop w:val="0"/>
          <w:marBottom w:val="0"/>
          <w:divBdr>
            <w:top w:val="none" w:sz="0" w:space="0" w:color="auto"/>
            <w:left w:val="none" w:sz="0" w:space="0" w:color="auto"/>
            <w:bottom w:val="none" w:sz="0" w:space="0" w:color="auto"/>
            <w:right w:val="none" w:sz="0" w:space="0" w:color="auto"/>
          </w:divBdr>
        </w:div>
        <w:div w:id="969549599">
          <w:marLeft w:val="274"/>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1011141">
      <w:bodyDiv w:val="1"/>
      <w:marLeft w:val="0"/>
      <w:marRight w:val="0"/>
      <w:marTop w:val="0"/>
      <w:marBottom w:val="0"/>
      <w:divBdr>
        <w:top w:val="none" w:sz="0" w:space="0" w:color="auto"/>
        <w:left w:val="none" w:sz="0" w:space="0" w:color="auto"/>
        <w:bottom w:val="none" w:sz="0" w:space="0" w:color="auto"/>
        <w:right w:val="none" w:sz="0" w:space="0" w:color="auto"/>
      </w:divBdr>
      <w:divsChild>
        <w:div w:id="242835416">
          <w:marLeft w:val="274"/>
          <w:marRight w:val="0"/>
          <w:marTop w:val="0"/>
          <w:marBottom w:val="0"/>
          <w:divBdr>
            <w:top w:val="none" w:sz="0" w:space="0" w:color="auto"/>
            <w:left w:val="none" w:sz="0" w:space="0" w:color="auto"/>
            <w:bottom w:val="none" w:sz="0" w:space="0" w:color="auto"/>
            <w:right w:val="none" w:sz="0" w:space="0" w:color="auto"/>
          </w:divBdr>
        </w:div>
        <w:div w:id="1521896536">
          <w:marLeft w:val="274"/>
          <w:marRight w:val="0"/>
          <w:marTop w:val="0"/>
          <w:marBottom w:val="0"/>
          <w:divBdr>
            <w:top w:val="none" w:sz="0" w:space="0" w:color="auto"/>
            <w:left w:val="none" w:sz="0" w:space="0" w:color="auto"/>
            <w:bottom w:val="none" w:sz="0" w:space="0" w:color="auto"/>
            <w:right w:val="none" w:sz="0" w:space="0" w:color="auto"/>
          </w:divBdr>
        </w:div>
      </w:divsChild>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16954246">
      <w:bodyDiv w:val="1"/>
      <w:marLeft w:val="0"/>
      <w:marRight w:val="0"/>
      <w:marTop w:val="0"/>
      <w:marBottom w:val="0"/>
      <w:divBdr>
        <w:top w:val="none" w:sz="0" w:space="0" w:color="auto"/>
        <w:left w:val="none" w:sz="0" w:space="0" w:color="auto"/>
        <w:bottom w:val="none" w:sz="0" w:space="0" w:color="auto"/>
        <w:right w:val="none" w:sz="0" w:space="0" w:color="auto"/>
      </w:divBdr>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 w:id="2098016551">
      <w:bodyDiv w:val="1"/>
      <w:marLeft w:val="0"/>
      <w:marRight w:val="0"/>
      <w:marTop w:val="0"/>
      <w:marBottom w:val="0"/>
      <w:divBdr>
        <w:top w:val="none" w:sz="0" w:space="0" w:color="auto"/>
        <w:left w:val="none" w:sz="0" w:space="0" w:color="auto"/>
        <w:bottom w:val="none" w:sz="0" w:space="0" w:color="auto"/>
        <w:right w:val="none" w:sz="0" w:space="0" w:color="auto"/>
      </w:divBdr>
      <w:divsChild>
        <w:div w:id="104815185">
          <w:marLeft w:val="274"/>
          <w:marRight w:val="0"/>
          <w:marTop w:val="0"/>
          <w:marBottom w:val="0"/>
          <w:divBdr>
            <w:top w:val="none" w:sz="0" w:space="0" w:color="auto"/>
            <w:left w:val="none" w:sz="0" w:space="0" w:color="auto"/>
            <w:bottom w:val="none" w:sz="0" w:space="0" w:color="auto"/>
            <w:right w:val="none" w:sz="0" w:space="0" w:color="auto"/>
          </w:divBdr>
        </w:div>
      </w:divsChild>
    </w:div>
    <w:div w:id="211879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GIF"/><Relationship Id="rId26" Type="http://schemas.openxmlformats.org/officeDocument/2006/relationships/image" Target="media/image12.GIF"/><Relationship Id="rId39" Type="http://schemas.openxmlformats.org/officeDocument/2006/relationships/image" Target="media/image25.GIF"/><Relationship Id="rId21" Type="http://schemas.openxmlformats.org/officeDocument/2006/relationships/image" Target="media/image8.GIF"/><Relationship Id="rId34" Type="http://schemas.openxmlformats.org/officeDocument/2006/relationships/image" Target="media/image20.GIF"/><Relationship Id="rId42" Type="http://schemas.openxmlformats.org/officeDocument/2006/relationships/image" Target="media/image28.GIF"/><Relationship Id="rId47" Type="http://schemas.openxmlformats.org/officeDocument/2006/relationships/image" Target="media/image32.GIF"/><Relationship Id="rId50" Type="http://schemas.openxmlformats.org/officeDocument/2006/relationships/image" Target="media/image35.GIF"/><Relationship Id="rId55" Type="http://schemas.openxmlformats.org/officeDocument/2006/relationships/image" Target="media/image40.GIF"/><Relationship Id="rId63" Type="http://schemas.openxmlformats.org/officeDocument/2006/relationships/image" Target="media/image48.GIF"/><Relationship Id="rId68" Type="http://schemas.openxmlformats.org/officeDocument/2006/relationships/image" Target="media/image53.GIF"/><Relationship Id="rId76" Type="http://schemas.openxmlformats.org/officeDocument/2006/relationships/image" Target="media/image61.GI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GIF"/><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5.GIF"/><Relationship Id="rId11" Type="http://schemas.openxmlformats.org/officeDocument/2006/relationships/header" Target="header2.xml"/><Relationship Id="rId24" Type="http://schemas.openxmlformats.org/officeDocument/2006/relationships/image" Target="media/image11.GIF"/><Relationship Id="rId32" Type="http://schemas.openxmlformats.org/officeDocument/2006/relationships/image" Target="media/image18.GIF"/><Relationship Id="rId37" Type="http://schemas.openxmlformats.org/officeDocument/2006/relationships/image" Target="media/image23.GIF"/><Relationship Id="rId40" Type="http://schemas.openxmlformats.org/officeDocument/2006/relationships/image" Target="media/image26.GIF"/><Relationship Id="rId45" Type="http://schemas.openxmlformats.org/officeDocument/2006/relationships/image" Target="media/image30.GIF"/><Relationship Id="rId53" Type="http://schemas.openxmlformats.org/officeDocument/2006/relationships/image" Target="media/image38.GIF"/><Relationship Id="rId58" Type="http://schemas.openxmlformats.org/officeDocument/2006/relationships/image" Target="media/image43.GIF"/><Relationship Id="rId66" Type="http://schemas.openxmlformats.org/officeDocument/2006/relationships/image" Target="media/image51.GIF"/><Relationship Id="rId74" Type="http://schemas.openxmlformats.org/officeDocument/2006/relationships/image" Target="media/image59.GIF"/><Relationship Id="rId79" Type="http://schemas.openxmlformats.org/officeDocument/2006/relationships/image" Target="media/image64.gif"/><Relationship Id="rId5" Type="http://schemas.openxmlformats.org/officeDocument/2006/relationships/settings" Target="settings.xml"/><Relationship Id="rId61" Type="http://schemas.openxmlformats.org/officeDocument/2006/relationships/image" Target="media/image46.GIF"/><Relationship Id="rId82" Type="http://schemas.openxmlformats.org/officeDocument/2006/relationships/footer" Target="footer4.xml"/><Relationship Id="rId19" Type="http://schemas.openxmlformats.org/officeDocument/2006/relationships/image" Target="media/image6.GI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9.GIF"/><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21.GIF"/><Relationship Id="rId43" Type="http://schemas.openxmlformats.org/officeDocument/2006/relationships/image" Target="media/image29.GIF"/><Relationship Id="rId48" Type="http://schemas.openxmlformats.org/officeDocument/2006/relationships/image" Target="media/image33.GIF"/><Relationship Id="rId56" Type="http://schemas.openxmlformats.org/officeDocument/2006/relationships/image" Target="media/image41.GIF"/><Relationship Id="rId64" Type="http://schemas.openxmlformats.org/officeDocument/2006/relationships/image" Target="media/image49.GIF"/><Relationship Id="rId69" Type="http://schemas.openxmlformats.org/officeDocument/2006/relationships/image" Target="media/image54.GIF"/><Relationship Id="rId77" Type="http://schemas.openxmlformats.org/officeDocument/2006/relationships/image" Target="media/image62.GIF"/><Relationship Id="rId8" Type="http://schemas.openxmlformats.org/officeDocument/2006/relationships/endnotes" Target="endnotes.xml"/><Relationship Id="rId51" Type="http://schemas.openxmlformats.org/officeDocument/2006/relationships/image" Target="media/image36.GIF"/><Relationship Id="rId72" Type="http://schemas.openxmlformats.org/officeDocument/2006/relationships/image" Target="media/image57.GIF"/><Relationship Id="rId80" Type="http://schemas.openxmlformats.org/officeDocument/2006/relationships/image" Target="media/image65.GI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hyperlink" Target="https://www.fema.gov/media-library/assets/documents/23781" TargetMode="External"/><Relationship Id="rId33" Type="http://schemas.openxmlformats.org/officeDocument/2006/relationships/image" Target="media/image19.GIF"/><Relationship Id="rId38" Type="http://schemas.openxmlformats.org/officeDocument/2006/relationships/image" Target="media/image24.GIF"/><Relationship Id="rId46" Type="http://schemas.openxmlformats.org/officeDocument/2006/relationships/image" Target="media/image31.GIF"/><Relationship Id="rId59" Type="http://schemas.openxmlformats.org/officeDocument/2006/relationships/image" Target="media/image44.GIF"/><Relationship Id="rId67" Type="http://schemas.openxmlformats.org/officeDocument/2006/relationships/image" Target="media/image52.GIF"/><Relationship Id="rId20" Type="http://schemas.openxmlformats.org/officeDocument/2006/relationships/image" Target="media/image7.GIF"/><Relationship Id="rId41" Type="http://schemas.openxmlformats.org/officeDocument/2006/relationships/image" Target="media/image27.GIF"/><Relationship Id="rId54" Type="http://schemas.openxmlformats.org/officeDocument/2006/relationships/image" Target="media/image39.GIF"/><Relationship Id="rId62" Type="http://schemas.openxmlformats.org/officeDocument/2006/relationships/image" Target="media/image47.GIF"/><Relationship Id="rId70" Type="http://schemas.openxmlformats.org/officeDocument/2006/relationships/image" Target="media/image55.GIF"/><Relationship Id="rId75" Type="http://schemas.openxmlformats.org/officeDocument/2006/relationships/image" Target="media/image60.GIF"/><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GIF"/><Relationship Id="rId28" Type="http://schemas.openxmlformats.org/officeDocument/2006/relationships/image" Target="media/image14.GIF"/><Relationship Id="rId36" Type="http://schemas.openxmlformats.org/officeDocument/2006/relationships/image" Target="media/image22.GIF"/><Relationship Id="rId49" Type="http://schemas.openxmlformats.org/officeDocument/2006/relationships/image" Target="media/image34.GIF"/><Relationship Id="rId57" Type="http://schemas.openxmlformats.org/officeDocument/2006/relationships/image" Target="media/image42.GIF"/><Relationship Id="rId10" Type="http://schemas.openxmlformats.org/officeDocument/2006/relationships/header" Target="header1.xml"/><Relationship Id="rId31" Type="http://schemas.openxmlformats.org/officeDocument/2006/relationships/image" Target="media/image17.GIF"/><Relationship Id="rId44" Type="http://schemas.openxmlformats.org/officeDocument/2006/relationships/hyperlink" Target="https://www.fema.gov/media-library/assets/documents/30627" TargetMode="External"/><Relationship Id="rId52" Type="http://schemas.openxmlformats.org/officeDocument/2006/relationships/image" Target="media/image37.GIF"/><Relationship Id="rId60" Type="http://schemas.openxmlformats.org/officeDocument/2006/relationships/image" Target="media/image45.GIF"/><Relationship Id="rId65" Type="http://schemas.openxmlformats.org/officeDocument/2006/relationships/image" Target="media/image50.GIF"/><Relationship Id="rId73" Type="http://schemas.openxmlformats.org/officeDocument/2006/relationships/image" Target="media/image58.GIF"/><Relationship Id="rId78" Type="http://schemas.openxmlformats.org/officeDocument/2006/relationships/image" Target="media/image63.GIF"/><Relationship Id="rId8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39D9A-BA6F-4772-8562-59672F0DB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7</TotalTime>
  <Pages>37</Pages>
  <Words>1752</Words>
  <Characters>9989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Company>FEMA</Company>
  <LinksUpToDate>false</LinksUpToDate>
  <CharactersWithSpaces>11718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E0592 IG Unit 2: HR Policy Regulations</dc:title>
  <dc:subject>E592: Human Resources Advanced</dc:subject>
  <dc:creator>NHMA</dc:creator>
  <cp:lastModifiedBy>Veronica Wightman</cp:lastModifiedBy>
  <cp:revision>5</cp:revision>
  <cp:lastPrinted>2017-03-31T18:15:00Z</cp:lastPrinted>
  <dcterms:created xsi:type="dcterms:W3CDTF">2017-04-26T16:16:00Z</dcterms:created>
  <dcterms:modified xsi:type="dcterms:W3CDTF">2017-04-28T14:22:00Z</dcterms:modified>
</cp:coreProperties>
</file>