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71A" w:rsidRPr="00A4699B" w:rsidRDefault="0007271A" w:rsidP="0007271A">
      <w:pPr>
        <w:pStyle w:val="Heading1"/>
        <w:spacing w:before="1200"/>
        <w:rPr>
          <w:rFonts w:ascii="Arial Black" w:hAnsi="Arial Black"/>
          <w:sz w:val="36"/>
        </w:rPr>
      </w:pPr>
      <w:bookmarkStart w:id="0" w:name="OLE_LINK1"/>
      <w:bookmarkStart w:id="1" w:name="OLE_LINK2"/>
      <w:r w:rsidRPr="009E40A8">
        <w:rPr>
          <w:noProof/>
        </w:rPr>
        <w:drawing>
          <wp:inline distT="0" distB="0" distL="0" distR="0" wp14:anchorId="6CABAB05" wp14:editId="10CCD86E">
            <wp:extent cx="2114550" cy="1061504"/>
            <wp:effectExtent l="0" t="0" r="0" b="5715"/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06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71A" w:rsidRPr="007569C0" w:rsidRDefault="0007271A" w:rsidP="00DF1F8E">
      <w:pPr>
        <w:pStyle w:val="Heading1"/>
        <w:spacing w:before="240"/>
        <w:rPr>
          <w:color w:val="365F91" w:themeColor="accent1" w:themeShade="BF"/>
          <w:sz w:val="36"/>
        </w:rPr>
      </w:pPr>
      <w:r w:rsidRPr="007569C0">
        <w:rPr>
          <w:rFonts w:ascii="Arial Black" w:hAnsi="Arial Black"/>
          <w:color w:val="365F91" w:themeColor="accent1" w:themeShade="BF"/>
          <w:sz w:val="40"/>
        </w:rPr>
        <w:t>Disaster Risk Reduction (DRR) Ambassador Curriculum</w:t>
      </w:r>
    </w:p>
    <w:p w:rsidR="0007271A" w:rsidRPr="00DC195A" w:rsidRDefault="001B66BD" w:rsidP="00DF1F8E">
      <w:pPr>
        <w:pStyle w:val="Heading3"/>
        <w:jc w:val="center"/>
        <w:rPr>
          <w:rFonts w:ascii="Arial Black" w:hAnsi="Arial Black"/>
          <w:color w:val="auto"/>
          <w:sz w:val="36"/>
        </w:rPr>
      </w:pPr>
      <w:r>
        <w:rPr>
          <w:rFonts w:ascii="Arial Black" w:hAnsi="Arial Black"/>
          <w:color w:val="auto"/>
          <w:sz w:val="36"/>
        </w:rPr>
        <w:t>Participant</w:t>
      </w:r>
      <w:r w:rsidR="0007271A" w:rsidRPr="00DC195A">
        <w:rPr>
          <w:rFonts w:ascii="Arial Black" w:hAnsi="Arial Black"/>
          <w:color w:val="auto"/>
          <w:sz w:val="36"/>
        </w:rPr>
        <w:t xml:space="preserve"> Guide</w:t>
      </w:r>
    </w:p>
    <w:p w:rsidR="0007271A" w:rsidRPr="00DF1F8E" w:rsidRDefault="0007271A" w:rsidP="00DF1F8E"/>
    <w:p w:rsidR="0007271A" w:rsidRPr="007569C0" w:rsidRDefault="0007271A" w:rsidP="00DF1F8E">
      <w:pPr>
        <w:pStyle w:val="Heading2"/>
        <w:jc w:val="center"/>
        <w:rPr>
          <w:i/>
          <w:color w:val="365F91" w:themeColor="accent1" w:themeShade="BF"/>
          <w:sz w:val="36"/>
        </w:rPr>
      </w:pPr>
      <w:r w:rsidRPr="007569C0">
        <w:rPr>
          <w:i/>
          <w:color w:val="365F91" w:themeColor="accent1" w:themeShade="BF"/>
          <w:sz w:val="36"/>
        </w:rPr>
        <w:t xml:space="preserve">Module </w:t>
      </w:r>
      <w:r w:rsidR="000A7208">
        <w:rPr>
          <w:i/>
          <w:color w:val="365F91" w:themeColor="accent1" w:themeShade="BF"/>
          <w:sz w:val="36"/>
        </w:rPr>
        <w:t>10</w:t>
      </w:r>
      <w:r w:rsidRPr="007569C0">
        <w:rPr>
          <w:i/>
          <w:color w:val="365F91" w:themeColor="accent1" w:themeShade="BF"/>
          <w:sz w:val="36"/>
        </w:rPr>
        <w:t>:</w:t>
      </w:r>
    </w:p>
    <w:p w:rsidR="0007271A" w:rsidRPr="007569C0" w:rsidRDefault="000A7208" w:rsidP="00DF1F8E">
      <w:pPr>
        <w:pStyle w:val="Heading2"/>
        <w:jc w:val="center"/>
        <w:rPr>
          <w:i/>
          <w:color w:val="365F91" w:themeColor="accent1" w:themeShade="BF"/>
          <w:sz w:val="36"/>
        </w:rPr>
      </w:pPr>
      <w:r>
        <w:rPr>
          <w:i/>
          <w:color w:val="365F91" w:themeColor="accent1" w:themeShade="BF"/>
          <w:sz w:val="36"/>
        </w:rPr>
        <w:t xml:space="preserve">Integrating Hazard Mitigation </w:t>
      </w:r>
      <w:r>
        <w:rPr>
          <w:i/>
          <w:color w:val="365F91" w:themeColor="accent1" w:themeShade="BF"/>
          <w:sz w:val="36"/>
        </w:rPr>
        <w:br/>
        <w:t>into Local Planning</w:t>
      </w:r>
    </w:p>
    <w:p w:rsidR="0007271A" w:rsidRDefault="0007271A" w:rsidP="009E40A8"/>
    <w:p w:rsidR="0007271A" w:rsidRPr="009E40A8" w:rsidRDefault="0007271A" w:rsidP="009E40A8"/>
    <w:p w:rsidR="0007271A" w:rsidRDefault="0007271A">
      <w:pPr>
        <w:pStyle w:val="Heading3"/>
        <w:jc w:val="center"/>
        <w:rPr>
          <w:sz w:val="28"/>
        </w:rPr>
      </w:pPr>
    </w:p>
    <w:p w:rsidR="0007271A" w:rsidRDefault="0007271A" w:rsidP="00620292"/>
    <w:bookmarkEnd w:id="0"/>
    <w:bookmarkEnd w:id="1"/>
    <w:p w:rsidR="004F3C4C" w:rsidRPr="000678E2" w:rsidRDefault="004F3C4C" w:rsidP="00195D71"/>
    <w:p w:rsidR="004F3C4C" w:rsidRPr="000678E2" w:rsidRDefault="004F3C4C" w:rsidP="00195D71">
      <w:pPr>
        <w:sectPr w:rsidR="004F3C4C" w:rsidRPr="000678E2" w:rsidSect="008C2914">
          <w:headerReference w:type="even" r:id="rId10"/>
          <w:headerReference w:type="default" r:id="rId11"/>
          <w:footerReference w:type="even" r:id="rId12"/>
          <w:footerReference w:type="default" r:id="rId13"/>
          <w:footerReference w:type="first" r:id="rId14"/>
          <w:pgSz w:w="12240" w:h="15840" w:code="1"/>
          <w:pgMar w:top="1152" w:right="1440" w:bottom="1152" w:left="1440" w:header="720" w:footer="720" w:gutter="0"/>
          <w:pgBorders w:offsetFrom="page">
            <w:top w:val="single" w:sz="24" w:space="24" w:color="4F81BD" w:themeColor="accent1"/>
            <w:left w:val="single" w:sz="24" w:space="24" w:color="4F81BD" w:themeColor="accent1"/>
            <w:bottom w:val="single" w:sz="24" w:space="24" w:color="4F81BD" w:themeColor="accent1"/>
            <w:right w:val="single" w:sz="24" w:space="24" w:color="4F81BD" w:themeColor="accent1"/>
          </w:pgBorders>
          <w:cols w:space="720"/>
          <w:titlePg/>
          <w:docGrid w:linePitch="326"/>
        </w:sectPr>
      </w:pPr>
    </w:p>
    <w:p w:rsidR="001B66BD" w:rsidRPr="0022237A" w:rsidRDefault="001B66BD" w:rsidP="001B66BD">
      <w:pPr>
        <w:spacing w:before="240"/>
        <w:rPr>
          <w:b/>
          <w:color w:val="1F497D" w:themeColor="text2"/>
        </w:rPr>
      </w:pPr>
      <w:r>
        <w:rPr>
          <w:b/>
          <w:color w:val="1F497D" w:themeColor="text2"/>
        </w:rPr>
        <w:lastRenderedPageBreak/>
        <w:t xml:space="preserve">THE </w:t>
      </w:r>
      <w:r w:rsidRPr="0022237A">
        <w:rPr>
          <w:b/>
          <w:color w:val="1F497D" w:themeColor="text2"/>
        </w:rPr>
        <w:t xml:space="preserve">DRR AMBASSADOR CURRICULUM </w:t>
      </w:r>
    </w:p>
    <w:p w:rsidR="001B66BD" w:rsidRDefault="001B66BD" w:rsidP="001B66BD">
      <w:r w:rsidRPr="00577E5D">
        <w:t xml:space="preserve">The </w:t>
      </w:r>
      <w:r w:rsidRPr="00CD1A65">
        <w:rPr>
          <w:b/>
        </w:rPr>
        <w:t>goal</w:t>
      </w:r>
      <w:r w:rsidRPr="009B4968">
        <w:t xml:space="preserve"> of the</w:t>
      </w:r>
      <w:r>
        <w:t xml:space="preserve"> DRR Ambassador</w:t>
      </w:r>
      <w:r w:rsidRPr="009B4968">
        <w:t xml:space="preserve"> Curriculum is to facilitate DRR efforts for </w:t>
      </w:r>
      <w:r>
        <w:t>the whole community</w:t>
      </w:r>
      <w:r w:rsidRPr="009B4968">
        <w:t xml:space="preserve"> by: </w:t>
      </w:r>
    </w:p>
    <w:p w:rsidR="001B66BD" w:rsidRPr="00987DEE" w:rsidRDefault="001B66BD" w:rsidP="007103D3">
      <w:pPr>
        <w:pStyle w:val="ListParagraph"/>
        <w:numPr>
          <w:ilvl w:val="0"/>
          <w:numId w:val="21"/>
        </w:numPr>
        <w:spacing w:line="240" w:lineRule="auto"/>
      </w:pPr>
      <w:r w:rsidRPr="00987DEE">
        <w:t>Engaging in discussion of how disasters can be reduced through local action</w:t>
      </w:r>
    </w:p>
    <w:p w:rsidR="001B66BD" w:rsidRPr="00987DEE" w:rsidRDefault="001B66BD" w:rsidP="007103D3">
      <w:pPr>
        <w:pStyle w:val="ListParagraph"/>
        <w:numPr>
          <w:ilvl w:val="0"/>
          <w:numId w:val="21"/>
        </w:numPr>
        <w:spacing w:line="240" w:lineRule="auto"/>
      </w:pPr>
      <w:r w:rsidRPr="00987DEE">
        <w:t>Sharing insights among local leaders and technical experts to enable the development of cross functional solutions</w:t>
      </w:r>
    </w:p>
    <w:p w:rsidR="001B66BD" w:rsidRPr="00987DEE" w:rsidRDefault="001B66BD" w:rsidP="007103D3">
      <w:pPr>
        <w:pStyle w:val="ListParagraph"/>
        <w:numPr>
          <w:ilvl w:val="0"/>
          <w:numId w:val="21"/>
        </w:numPr>
        <w:spacing w:line="240" w:lineRule="auto"/>
      </w:pPr>
      <w:r w:rsidRPr="00987DEE">
        <w:t>Acquiring the best-available information, knowledge of best practices, and analytic tools to enable better-informed decisions before, during, and after disasters</w:t>
      </w:r>
    </w:p>
    <w:p w:rsidR="001B66BD" w:rsidRDefault="001B66BD" w:rsidP="001B66BD">
      <w:r>
        <w:t xml:space="preserve">There are 24-modules in the curriculum. The “DRR Ambassador Curriculum At-a-Glance” table, located at the end of this document, lists the modules of the Curriculum.  </w:t>
      </w:r>
    </w:p>
    <w:p w:rsidR="001B66BD" w:rsidRPr="0022237A" w:rsidRDefault="001B66BD" w:rsidP="001B66BD">
      <w:pPr>
        <w:spacing w:before="240"/>
        <w:rPr>
          <w:b/>
          <w:color w:val="1F497D" w:themeColor="text2"/>
        </w:rPr>
      </w:pPr>
      <w:r>
        <w:rPr>
          <w:b/>
          <w:color w:val="1F497D" w:themeColor="text2"/>
        </w:rPr>
        <w:t>DRR-A CURRICULUM TARGET AUDIENCE</w:t>
      </w:r>
    </w:p>
    <w:p w:rsidR="001B66BD" w:rsidRPr="004F4C7C" w:rsidRDefault="001B66BD" w:rsidP="001B66BD">
      <w:r w:rsidRPr="00C21C76">
        <w:t>The</w:t>
      </w:r>
      <w:r w:rsidRPr="00577E5D">
        <w:t xml:space="preserve"> target audience includ</w:t>
      </w:r>
      <w:r>
        <w:t>es</w:t>
      </w:r>
      <w:r w:rsidRPr="004F4C7C">
        <w:t xml:space="preserve"> </w:t>
      </w:r>
      <w:r>
        <w:t xml:space="preserve">those involved in community development decision-making, such as </w:t>
      </w:r>
      <w:r w:rsidRPr="004F4C7C">
        <w:t>local community staff, volunteer and stakeholder groups</w:t>
      </w:r>
      <w:r>
        <w:t>,</w:t>
      </w:r>
      <w:r w:rsidRPr="004F4C7C">
        <w:t xml:space="preserve"> </w:t>
      </w:r>
      <w:r>
        <w:t xml:space="preserve">and federal and state officials.  </w:t>
      </w:r>
    </w:p>
    <w:p w:rsidR="001B66BD" w:rsidRPr="0022237A" w:rsidRDefault="001B66BD" w:rsidP="001B66BD">
      <w:pPr>
        <w:spacing w:before="240"/>
        <w:rPr>
          <w:b/>
          <w:color w:val="1F497D" w:themeColor="text2"/>
        </w:rPr>
      </w:pPr>
      <w:r>
        <w:rPr>
          <w:b/>
          <w:color w:val="1F497D" w:themeColor="text2"/>
        </w:rPr>
        <w:t>METHODS OF DELIVERY</w:t>
      </w:r>
    </w:p>
    <w:p w:rsidR="001B66BD" w:rsidRDefault="001B66BD" w:rsidP="001B66BD">
      <w:r>
        <w:t xml:space="preserve">There are three </w:t>
      </w:r>
      <w:r w:rsidRPr="00577E5D">
        <w:t>delivery methods</w:t>
      </w:r>
      <w:r>
        <w:rPr>
          <w:b/>
        </w:rPr>
        <w:t xml:space="preserve"> </w:t>
      </w:r>
      <w:r>
        <w:t xml:space="preserve">by which you may be able to complete modules in the </w:t>
      </w:r>
      <w:r w:rsidRPr="00017F49">
        <w:t>DRR-A Curriculum</w:t>
      </w:r>
      <w:r>
        <w:t>:  via w</w:t>
      </w:r>
      <w:r w:rsidRPr="00500ADD">
        <w:t xml:space="preserve">ebinars </w:t>
      </w:r>
      <w:r>
        <w:t xml:space="preserve">hosted </w:t>
      </w:r>
      <w:r w:rsidRPr="00500ADD">
        <w:t>by NHMA or partner organizations</w:t>
      </w:r>
      <w:r>
        <w:t xml:space="preserve">; presented in conferences and/or classrooms by qualified DRR-A Curriculum instructor(s); or </w:t>
      </w:r>
      <w:r w:rsidRPr="00500ADD">
        <w:t>dow</w:t>
      </w:r>
      <w:r>
        <w:t>nloadable for individual study from the NHMA website. Watch the NHMA website for announcements about webinars and workshops that include the module(s) in which you are interested.</w:t>
      </w:r>
    </w:p>
    <w:p w:rsidR="001B66BD" w:rsidRDefault="001B66BD" w:rsidP="001B66BD">
      <w:pPr>
        <w:spacing w:before="240"/>
        <w:rPr>
          <w:b/>
          <w:color w:val="1F497D" w:themeColor="text2"/>
        </w:rPr>
      </w:pPr>
      <w:r>
        <w:rPr>
          <w:b/>
          <w:color w:val="1F497D" w:themeColor="text2"/>
        </w:rPr>
        <w:t xml:space="preserve">CERTIFICATES </w:t>
      </w:r>
    </w:p>
    <w:p w:rsidR="001B66BD" w:rsidRDefault="001B66BD" w:rsidP="007103D3">
      <w:pPr>
        <w:pStyle w:val="ListParagraph"/>
        <w:numPr>
          <w:ilvl w:val="0"/>
          <w:numId w:val="20"/>
        </w:numPr>
        <w:spacing w:after="0" w:line="240" w:lineRule="auto"/>
      </w:pPr>
      <w:r>
        <w:t>C</w:t>
      </w:r>
      <w:r w:rsidRPr="00BD043C">
        <w:t xml:space="preserve">ertificates of </w:t>
      </w:r>
      <w:r>
        <w:t>C</w:t>
      </w:r>
      <w:r w:rsidRPr="00BD043C">
        <w:t xml:space="preserve">ompletion </w:t>
      </w:r>
      <w:r>
        <w:t>may be awarded by NHMA t</w:t>
      </w:r>
      <w:r w:rsidRPr="00BD043C">
        <w:t xml:space="preserve">o participants </w:t>
      </w:r>
      <w:r>
        <w:t>who successfully complete</w:t>
      </w:r>
      <w:r w:rsidRPr="00BD043C">
        <w:t xml:space="preserve"> NHMA-sponsored </w:t>
      </w:r>
      <w:r>
        <w:t xml:space="preserve">DRR Ambassador </w:t>
      </w:r>
      <w:proofErr w:type="gramStart"/>
      <w:r w:rsidRPr="00BD043C">
        <w:t>modules</w:t>
      </w:r>
      <w:proofErr w:type="gramEnd"/>
      <w:r>
        <w:t xml:space="preserve"> by attending and passing a short post-test. </w:t>
      </w:r>
    </w:p>
    <w:p w:rsidR="001B66BD" w:rsidRDefault="001B66BD" w:rsidP="007103D3">
      <w:pPr>
        <w:pStyle w:val="ListParagraph"/>
        <w:numPr>
          <w:ilvl w:val="0"/>
          <w:numId w:val="20"/>
        </w:numPr>
        <w:spacing w:after="0" w:line="240" w:lineRule="auto"/>
      </w:pPr>
      <w:r>
        <w:t xml:space="preserve">Certificates of Attendance may be awarded to participants who attend but choose not to take the post-test may be issued a Certificate of Attendance.  </w:t>
      </w:r>
    </w:p>
    <w:p w:rsidR="001B66BD" w:rsidRDefault="001B66BD" w:rsidP="007103D3">
      <w:pPr>
        <w:pStyle w:val="ListParagraph"/>
        <w:numPr>
          <w:ilvl w:val="0"/>
          <w:numId w:val="20"/>
        </w:numPr>
        <w:spacing w:after="0" w:line="240" w:lineRule="auto"/>
      </w:pPr>
      <w:r>
        <w:t xml:space="preserve">A Disaster Risk Reduction Ambassador Certificate will be awarded to individuals who successfully complete all 24 modules.  </w:t>
      </w:r>
    </w:p>
    <w:p w:rsidR="001B66BD" w:rsidRPr="00C21C76" w:rsidRDefault="001B66BD" w:rsidP="001B66BD">
      <w:pPr>
        <w:spacing w:before="120"/>
      </w:pPr>
      <w:r w:rsidRPr="00C21C76">
        <w:t xml:space="preserve">Ask your certifying boards about acceptance of NHMA DRR-A certificates for continuing education credits.  </w:t>
      </w:r>
    </w:p>
    <w:p w:rsidR="001B66BD" w:rsidRPr="00C21C76" w:rsidRDefault="001B66BD" w:rsidP="001B66BD">
      <w:pPr>
        <w:spacing w:before="240"/>
        <w:rPr>
          <w:b/>
          <w:color w:val="1F497D" w:themeColor="text2"/>
        </w:rPr>
      </w:pPr>
      <w:r w:rsidRPr="00C21C76">
        <w:rPr>
          <w:b/>
          <w:color w:val="1F497D" w:themeColor="text2"/>
        </w:rPr>
        <w:t xml:space="preserve">MODULE </w:t>
      </w:r>
      <w:r w:rsidR="00AE6692">
        <w:rPr>
          <w:b/>
          <w:color w:val="1F497D" w:themeColor="text2"/>
        </w:rPr>
        <w:t>10</w:t>
      </w:r>
      <w:r w:rsidRPr="00C21C76">
        <w:rPr>
          <w:b/>
          <w:color w:val="1F497D" w:themeColor="text2"/>
        </w:rPr>
        <w:t xml:space="preserve"> </w:t>
      </w:r>
      <w:r>
        <w:rPr>
          <w:b/>
          <w:color w:val="1F497D" w:themeColor="text2"/>
        </w:rPr>
        <w:t>–</w:t>
      </w:r>
      <w:r w:rsidRPr="00C21C76">
        <w:rPr>
          <w:b/>
          <w:color w:val="1F497D" w:themeColor="text2"/>
        </w:rPr>
        <w:t xml:space="preserve"> </w:t>
      </w:r>
      <w:r w:rsidR="00AE6692">
        <w:rPr>
          <w:b/>
          <w:color w:val="1F497D" w:themeColor="text2"/>
        </w:rPr>
        <w:t>INTEGRATING HAZARD MITIGATION INTO LOCAL PLANNING</w:t>
      </w:r>
    </w:p>
    <w:p w:rsidR="001B66BD" w:rsidRPr="00C21C76" w:rsidRDefault="001B66BD" w:rsidP="001B66BD">
      <w:r w:rsidRPr="00C21C76">
        <w:t>The Learning Objectives for this module are:</w:t>
      </w:r>
    </w:p>
    <w:p w:rsidR="001B66BD" w:rsidRPr="008E24ED" w:rsidRDefault="00F76A8C" w:rsidP="007103D3">
      <w:pPr>
        <w:pStyle w:val="ListParagraph"/>
        <w:numPr>
          <w:ilvl w:val="0"/>
          <w:numId w:val="22"/>
        </w:numPr>
        <w:spacing w:after="0" w:line="240" w:lineRule="auto"/>
      </w:pPr>
      <w:r w:rsidRPr="00F76A8C">
        <w:t>List references for FEMA hazard mitigation plan requirements</w:t>
      </w:r>
    </w:p>
    <w:p w:rsidR="001B66BD" w:rsidRPr="008E24ED" w:rsidRDefault="00F76A8C" w:rsidP="007103D3">
      <w:pPr>
        <w:pStyle w:val="ListParagraph"/>
        <w:numPr>
          <w:ilvl w:val="0"/>
          <w:numId w:val="22"/>
        </w:numPr>
        <w:spacing w:after="0" w:line="240" w:lineRule="auto"/>
      </w:pPr>
      <w:r w:rsidRPr="00F76A8C">
        <w:t>Describe the concept of a safe growth audit and how it can be applied in the local community</w:t>
      </w:r>
    </w:p>
    <w:p w:rsidR="001B66BD" w:rsidRPr="008E24ED" w:rsidRDefault="00F76A8C" w:rsidP="007103D3">
      <w:pPr>
        <w:pStyle w:val="ListParagraph"/>
        <w:numPr>
          <w:ilvl w:val="0"/>
          <w:numId w:val="22"/>
        </w:numPr>
        <w:spacing w:after="0" w:line="240" w:lineRule="auto"/>
      </w:pPr>
      <w:r w:rsidRPr="00F76A8C">
        <w:t>Describe ways to integrate hazard mitigation throughout the community’s planning process</w:t>
      </w:r>
    </w:p>
    <w:p w:rsidR="001B66BD" w:rsidRDefault="00F76A8C" w:rsidP="007103D3">
      <w:pPr>
        <w:pStyle w:val="ListParagraph"/>
        <w:numPr>
          <w:ilvl w:val="0"/>
          <w:numId w:val="22"/>
        </w:numPr>
        <w:spacing w:after="0" w:line="240" w:lineRule="auto"/>
      </w:pPr>
      <w:r w:rsidRPr="00F76A8C">
        <w:t>List common barriers to integration of hazard mitigation in the planning process</w:t>
      </w:r>
    </w:p>
    <w:p w:rsidR="001B66BD" w:rsidRPr="00E02261" w:rsidRDefault="001B66BD" w:rsidP="001B66BD">
      <w:r w:rsidRPr="00E02261">
        <w:br w:type="page"/>
      </w:r>
    </w:p>
    <w:p w:rsidR="0041325A" w:rsidRPr="0041190F" w:rsidRDefault="00FF72A7" w:rsidP="008A766C">
      <w:pPr>
        <w:spacing w:before="120"/>
      </w:pPr>
      <w:r>
        <w:rPr>
          <w:noProof/>
        </w:rPr>
        <w:lastRenderedPageBreak/>
        <w:drawing>
          <wp:inline distT="0" distB="0" distL="0" distR="0" wp14:anchorId="0333772A" wp14:editId="686F3430">
            <wp:extent cx="4206240" cy="3154680"/>
            <wp:effectExtent l="19050" t="19050" r="22860" b="2667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0.G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0112A" w:rsidRDefault="0000112A" w:rsidP="008A766C">
      <w:pPr>
        <w:spacing w:before="120"/>
      </w:pPr>
    </w:p>
    <w:p w:rsidR="00D74391" w:rsidRDefault="00D74391" w:rsidP="008A766C">
      <w:pPr>
        <w:spacing w:before="120"/>
      </w:pPr>
    </w:p>
    <w:p w:rsidR="00D74391" w:rsidRDefault="00D74391" w:rsidP="008A766C">
      <w:pPr>
        <w:spacing w:before="120"/>
      </w:pPr>
    </w:p>
    <w:p w:rsidR="00974C3A" w:rsidRPr="0041190F" w:rsidRDefault="00FF72A7" w:rsidP="008A766C">
      <w:pPr>
        <w:spacing w:before="120"/>
      </w:pPr>
      <w:r>
        <w:rPr>
          <w:noProof/>
        </w:rPr>
        <w:drawing>
          <wp:inline distT="0" distB="0" distL="0" distR="0" wp14:anchorId="0D31FC8B" wp14:editId="51B22894">
            <wp:extent cx="4206240" cy="3154680"/>
            <wp:effectExtent l="19050" t="19050" r="22860" b="2667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12D43" w:rsidRDefault="00012D43" w:rsidP="0041190F">
      <w:pPr>
        <w:rPr>
          <w:rFonts w:eastAsia="MS PGothic"/>
        </w:rPr>
      </w:pPr>
    </w:p>
    <w:p w:rsidR="00D74391" w:rsidRDefault="00D74391" w:rsidP="0041190F">
      <w:pPr>
        <w:rPr>
          <w:rFonts w:eastAsia="MS PGothic"/>
        </w:rPr>
      </w:pPr>
    </w:p>
    <w:p w:rsidR="006A15AC" w:rsidRPr="0041190F" w:rsidRDefault="00FF72A7" w:rsidP="008A766C">
      <w:pPr>
        <w:spacing w:before="120"/>
      </w:pPr>
      <w:r>
        <w:rPr>
          <w:noProof/>
        </w:rPr>
        <w:lastRenderedPageBreak/>
        <w:drawing>
          <wp:inline distT="0" distB="0" distL="0" distR="0" wp14:anchorId="3ACB8591" wp14:editId="2CCFD050">
            <wp:extent cx="4206240" cy="3154680"/>
            <wp:effectExtent l="19050" t="19050" r="22860" b="2667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G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44951" w:rsidRDefault="00B44951" w:rsidP="009D27F1"/>
    <w:p w:rsidR="009E05F4" w:rsidRDefault="009E05F4" w:rsidP="009D27F1"/>
    <w:p w:rsidR="009E05F4" w:rsidRPr="009D27F1" w:rsidRDefault="009E05F4" w:rsidP="009D27F1"/>
    <w:p w:rsidR="00E72938" w:rsidRDefault="00E72938" w:rsidP="008A766C">
      <w:pPr>
        <w:spacing w:before="120"/>
      </w:pPr>
      <w:r>
        <w:rPr>
          <w:noProof/>
        </w:rPr>
        <w:drawing>
          <wp:inline distT="0" distB="0" distL="0" distR="0" wp14:anchorId="3B774F3A" wp14:editId="6B272674">
            <wp:extent cx="4206240" cy="3154680"/>
            <wp:effectExtent l="19050" t="19050" r="22860" b="2667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D27F1" w:rsidRPr="009D27F1" w:rsidRDefault="009D27F1" w:rsidP="009D27F1"/>
    <w:p w:rsidR="00982905" w:rsidRDefault="00FF72A7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57FB2DCB" wp14:editId="5A18B61D">
            <wp:extent cx="4206240" cy="3154680"/>
            <wp:effectExtent l="19050" t="19050" r="22860" b="26670"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72ACF" w:rsidRDefault="00C72ACF" w:rsidP="0041190F"/>
    <w:p w:rsidR="00212A39" w:rsidRPr="0041190F" w:rsidRDefault="00FF72A7" w:rsidP="008A766C">
      <w:pPr>
        <w:spacing w:before="120"/>
      </w:pPr>
      <w:r>
        <w:rPr>
          <w:noProof/>
        </w:rPr>
        <w:drawing>
          <wp:inline distT="0" distB="0" distL="0" distR="0" wp14:anchorId="010F498F" wp14:editId="4285B051">
            <wp:extent cx="4206240" cy="3154680"/>
            <wp:effectExtent l="19050" t="19050" r="22860" b="26670"/>
            <wp:docPr id="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.G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37A8C" w:rsidRPr="00B37A8C" w:rsidRDefault="00B37A8C" w:rsidP="00B37A8C">
      <w:r w:rsidRPr="00B37A8C">
        <w:t xml:space="preserve">Source: </w:t>
      </w:r>
      <w:hyperlink r:id="rId21" w:history="1">
        <w:r w:rsidRPr="00B37A8C">
          <w:rPr>
            <w:rStyle w:val="Hyperlink"/>
          </w:rPr>
          <w:t>https://www.fema.gov/what-mitigation</w:t>
        </w:r>
      </w:hyperlink>
      <w:r w:rsidRPr="00B37A8C">
        <w:t xml:space="preserve">  </w:t>
      </w:r>
    </w:p>
    <w:p w:rsidR="00110337" w:rsidRPr="00B37A8C" w:rsidRDefault="007103D3" w:rsidP="00C72ACF">
      <w:r w:rsidRPr="00B37A8C">
        <w:t xml:space="preserve">FEMA document, </w:t>
      </w:r>
      <w:r w:rsidRPr="00B37A8C">
        <w:rPr>
          <w:i/>
          <w:iCs/>
        </w:rPr>
        <w:t>Mitigation Ideas: A Resource for Reducing Risk to Natural Hazards</w:t>
      </w:r>
      <w:r w:rsidRPr="00B37A8C">
        <w:t xml:space="preserve">: </w:t>
      </w:r>
      <w:hyperlink r:id="rId22" w:history="1">
        <w:r w:rsidRPr="00B37A8C">
          <w:rPr>
            <w:rStyle w:val="Hyperlink"/>
          </w:rPr>
          <w:t>https://www.fema.gov/media-library-data/20130726-1904-25045-0186/fema_mitigation_ideas_final508.pdf</w:t>
        </w:r>
      </w:hyperlink>
      <w:r w:rsidRPr="00B37A8C">
        <w:t xml:space="preserve">  </w:t>
      </w:r>
    </w:p>
    <w:p w:rsidR="005658A5" w:rsidRDefault="00B37A8C" w:rsidP="00B37A8C">
      <w:r w:rsidRPr="00B37A8C">
        <w:t xml:space="preserve">Website: Beyond the Basics: Best Practices in Local Mitigation Planning: </w:t>
      </w:r>
      <w:hyperlink r:id="rId23" w:history="1">
        <w:r w:rsidRPr="00B37A8C">
          <w:rPr>
            <w:rStyle w:val="Hyperlink"/>
          </w:rPr>
          <w:t>http://mitigationguide.org/task-6/mitigation-actions/</w:t>
        </w:r>
      </w:hyperlink>
    </w:p>
    <w:p w:rsidR="003E17A0" w:rsidRDefault="003E17A0">
      <w:pPr>
        <w:spacing w:after="0"/>
      </w:pPr>
    </w:p>
    <w:p w:rsidR="00B14B30" w:rsidRPr="0041190F" w:rsidRDefault="00B14B30" w:rsidP="008A766C">
      <w:pPr>
        <w:spacing w:before="120"/>
      </w:pPr>
      <w:r>
        <w:rPr>
          <w:noProof/>
        </w:rPr>
        <w:lastRenderedPageBreak/>
        <w:drawing>
          <wp:inline distT="0" distB="0" distL="0" distR="0" wp14:anchorId="1DC9E434" wp14:editId="6544567C">
            <wp:extent cx="4206240" cy="3154680"/>
            <wp:effectExtent l="19050" t="19050" r="22860" b="2667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0.G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63A1B" w:rsidRPr="00D63A1B" w:rsidRDefault="00D63A1B" w:rsidP="00D63A1B">
      <w:pPr>
        <w:spacing w:after="0"/>
      </w:pPr>
      <w:r w:rsidRPr="00D63A1B">
        <w:t xml:space="preserve">FEMA photos: </w:t>
      </w:r>
    </w:p>
    <w:p w:rsidR="00D63A1B" w:rsidRPr="00D63A1B" w:rsidRDefault="00356A58" w:rsidP="00D63A1B">
      <w:pPr>
        <w:spacing w:after="0"/>
      </w:pPr>
      <w:hyperlink r:id="rId25" w:history="1">
        <w:r w:rsidR="00D63A1B" w:rsidRPr="00D63A1B">
          <w:rPr>
            <w:rStyle w:val="Hyperlink"/>
          </w:rPr>
          <w:t>https://www.fema.gov/media-library/assets/images/54993</w:t>
        </w:r>
      </w:hyperlink>
    </w:p>
    <w:p w:rsidR="00D63A1B" w:rsidRPr="00D63A1B" w:rsidRDefault="00356A58" w:rsidP="00D63A1B">
      <w:pPr>
        <w:spacing w:after="0"/>
      </w:pPr>
      <w:hyperlink r:id="rId26" w:history="1">
        <w:r w:rsidR="00D63A1B" w:rsidRPr="00D63A1B">
          <w:rPr>
            <w:rStyle w:val="Hyperlink"/>
          </w:rPr>
          <w:t>https://www.fema.gov/media-library/assets/images/67042</w:t>
        </w:r>
      </w:hyperlink>
    </w:p>
    <w:p w:rsidR="00D63A1B" w:rsidRPr="00D63A1B" w:rsidRDefault="00356A58" w:rsidP="00D63A1B">
      <w:pPr>
        <w:spacing w:after="0"/>
      </w:pPr>
      <w:hyperlink r:id="rId27" w:history="1">
        <w:r w:rsidR="00D63A1B" w:rsidRPr="00D63A1B">
          <w:rPr>
            <w:rStyle w:val="Hyperlink"/>
          </w:rPr>
          <w:t>https://www.fema.gov/media-library/assets/images/90937</w:t>
        </w:r>
      </w:hyperlink>
    </w:p>
    <w:p w:rsidR="00D63A1B" w:rsidRPr="00D63A1B" w:rsidRDefault="00356A58" w:rsidP="00D63A1B">
      <w:pPr>
        <w:spacing w:after="0"/>
      </w:pPr>
      <w:hyperlink r:id="rId28" w:history="1">
        <w:r w:rsidR="00D63A1B" w:rsidRPr="00D63A1B">
          <w:rPr>
            <w:rStyle w:val="Hyperlink"/>
          </w:rPr>
          <w:t xml:space="preserve">https://www.fema.gov/media-library/assets/images/96452 </w:t>
        </w:r>
      </w:hyperlink>
    </w:p>
    <w:p w:rsidR="00B14B30" w:rsidRPr="0041190F" w:rsidRDefault="00B14B30" w:rsidP="008A766C">
      <w:pPr>
        <w:spacing w:before="120"/>
      </w:pPr>
      <w:r>
        <w:rPr>
          <w:noProof/>
        </w:rPr>
        <w:drawing>
          <wp:inline distT="0" distB="0" distL="0" distR="0" wp14:anchorId="09B6CAB6" wp14:editId="448B5EAA">
            <wp:extent cx="4206240" cy="3154680"/>
            <wp:effectExtent l="19050" t="19050" r="22860" b="2667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GIF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63A1B" w:rsidRPr="00D63A1B" w:rsidRDefault="00D63A1B" w:rsidP="00D63A1B">
      <w:pPr>
        <w:spacing w:after="0"/>
      </w:pPr>
      <w:r w:rsidRPr="00D63A1B">
        <w:t xml:space="preserve">FEMA photos: </w:t>
      </w:r>
    </w:p>
    <w:p w:rsidR="00D63A1B" w:rsidRPr="00D63A1B" w:rsidRDefault="00356A58" w:rsidP="00D63A1B">
      <w:pPr>
        <w:spacing w:after="0"/>
      </w:pPr>
      <w:hyperlink r:id="rId30" w:history="1">
        <w:r w:rsidR="00D63A1B" w:rsidRPr="00D63A1B">
          <w:rPr>
            <w:rStyle w:val="Hyperlink"/>
          </w:rPr>
          <w:t xml:space="preserve">https://www.fema.gov/media-library/assets/images/96497 </w:t>
        </w:r>
      </w:hyperlink>
    </w:p>
    <w:p w:rsidR="00D63A1B" w:rsidRPr="00D63A1B" w:rsidRDefault="00356A58" w:rsidP="00D63A1B">
      <w:pPr>
        <w:spacing w:after="0"/>
      </w:pPr>
      <w:hyperlink r:id="rId31" w:history="1">
        <w:r w:rsidR="00D63A1B" w:rsidRPr="00D63A1B">
          <w:rPr>
            <w:rStyle w:val="Hyperlink"/>
          </w:rPr>
          <w:t xml:space="preserve">https://www.fema.gov/media-library/assets/images/56239 </w:t>
        </w:r>
      </w:hyperlink>
    </w:p>
    <w:p w:rsidR="00D63A1B" w:rsidRPr="00D63A1B" w:rsidRDefault="00356A58" w:rsidP="00D63A1B">
      <w:pPr>
        <w:spacing w:after="0"/>
      </w:pPr>
      <w:hyperlink r:id="rId32" w:history="1">
        <w:r w:rsidR="00D63A1B" w:rsidRPr="00D63A1B">
          <w:rPr>
            <w:rStyle w:val="Hyperlink"/>
          </w:rPr>
          <w:t>https://www.fema.gov/media-library/assets/images/69590</w:t>
        </w:r>
      </w:hyperlink>
    </w:p>
    <w:p w:rsidR="00D63A1B" w:rsidRPr="00D63A1B" w:rsidRDefault="00356A58" w:rsidP="00D63A1B">
      <w:pPr>
        <w:spacing w:after="0"/>
      </w:pPr>
      <w:hyperlink r:id="rId33" w:history="1">
        <w:r w:rsidR="00D63A1B" w:rsidRPr="00D63A1B">
          <w:rPr>
            <w:rStyle w:val="Hyperlink"/>
          </w:rPr>
          <w:t>https://www.fema.gov/media-library/assets/documents/111784</w:t>
        </w:r>
      </w:hyperlink>
    </w:p>
    <w:p w:rsidR="00B14B30" w:rsidRPr="0041190F" w:rsidRDefault="00B14B30" w:rsidP="008A766C">
      <w:pPr>
        <w:spacing w:before="120"/>
      </w:pPr>
      <w:r>
        <w:rPr>
          <w:noProof/>
        </w:rPr>
        <w:lastRenderedPageBreak/>
        <w:drawing>
          <wp:inline distT="0" distB="0" distL="0" distR="0" wp14:anchorId="31BB8297" wp14:editId="018DA4BD">
            <wp:extent cx="4206240" cy="3154680"/>
            <wp:effectExtent l="19050" t="19050" r="22860" b="2667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GIF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13790" w:rsidRPr="00913790" w:rsidRDefault="00913790" w:rsidP="00913790">
      <w:pPr>
        <w:spacing w:after="0"/>
        <w:rPr>
          <w:bCs/>
        </w:rPr>
      </w:pPr>
      <w:r w:rsidRPr="00913790">
        <w:rPr>
          <w:bCs/>
        </w:rPr>
        <w:t xml:space="preserve">FEMA photos: </w:t>
      </w:r>
    </w:p>
    <w:p w:rsidR="00913790" w:rsidRPr="00913790" w:rsidRDefault="00356A58" w:rsidP="00913790">
      <w:pPr>
        <w:spacing w:after="0"/>
        <w:rPr>
          <w:bCs/>
        </w:rPr>
      </w:pPr>
      <w:hyperlink r:id="rId35" w:history="1">
        <w:r w:rsidR="00913790" w:rsidRPr="00913790">
          <w:rPr>
            <w:rStyle w:val="Hyperlink"/>
            <w:bCs/>
          </w:rPr>
          <w:t xml:space="preserve">https://www.fema.gov/media-library/assets/images/41557 </w:t>
        </w:r>
      </w:hyperlink>
    </w:p>
    <w:p w:rsidR="00913790" w:rsidRPr="00913790" w:rsidRDefault="00356A58" w:rsidP="00913790">
      <w:pPr>
        <w:spacing w:after="0"/>
        <w:rPr>
          <w:bCs/>
        </w:rPr>
      </w:pPr>
      <w:hyperlink r:id="rId36" w:history="1">
        <w:r w:rsidR="00913790" w:rsidRPr="00913790">
          <w:rPr>
            <w:rStyle w:val="Hyperlink"/>
            <w:bCs/>
          </w:rPr>
          <w:t>https://www3.epa.gov/watersense/docs/water-efficient_landscaping_508.pdf</w:t>
        </w:r>
      </w:hyperlink>
    </w:p>
    <w:p w:rsidR="00913790" w:rsidRPr="00913790" w:rsidRDefault="00356A58" w:rsidP="00913790">
      <w:pPr>
        <w:spacing w:after="0"/>
        <w:rPr>
          <w:bCs/>
        </w:rPr>
      </w:pPr>
      <w:hyperlink r:id="rId37" w:history="1">
        <w:r w:rsidR="00913790" w:rsidRPr="00913790">
          <w:rPr>
            <w:rStyle w:val="Hyperlink"/>
            <w:bCs/>
          </w:rPr>
          <w:t>https://www.fema.gov/media-library/assets/images/41209</w:t>
        </w:r>
      </w:hyperlink>
    </w:p>
    <w:p w:rsidR="00B14B30" w:rsidRPr="0041190F" w:rsidRDefault="00B14B30" w:rsidP="008A766C">
      <w:pPr>
        <w:spacing w:before="120"/>
      </w:pPr>
      <w:r>
        <w:rPr>
          <w:noProof/>
        </w:rPr>
        <w:drawing>
          <wp:inline distT="0" distB="0" distL="0" distR="0" wp14:anchorId="31F59DE2" wp14:editId="36B6BBEC">
            <wp:extent cx="4206240" cy="3154680"/>
            <wp:effectExtent l="19050" t="19050" r="22860" b="2667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GIF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13790" w:rsidRPr="00913790" w:rsidRDefault="00913790" w:rsidP="00913790">
      <w:pPr>
        <w:spacing w:after="0"/>
      </w:pPr>
      <w:r w:rsidRPr="00913790">
        <w:t xml:space="preserve">FEMA photos: </w:t>
      </w:r>
    </w:p>
    <w:p w:rsidR="00913790" w:rsidRPr="00913790" w:rsidRDefault="00356A58" w:rsidP="00913790">
      <w:pPr>
        <w:spacing w:after="0"/>
      </w:pPr>
      <w:hyperlink r:id="rId39" w:history="1">
        <w:r w:rsidR="00913790" w:rsidRPr="00913790">
          <w:rPr>
            <w:rStyle w:val="Hyperlink"/>
          </w:rPr>
          <w:t>https://www.fema.gov/media-library/assets/images/69506</w:t>
        </w:r>
      </w:hyperlink>
    </w:p>
    <w:p w:rsidR="00913790" w:rsidRPr="00913790" w:rsidRDefault="00356A58" w:rsidP="00913790">
      <w:pPr>
        <w:spacing w:after="0"/>
      </w:pPr>
      <w:hyperlink r:id="rId40" w:history="1">
        <w:r w:rsidR="00913790" w:rsidRPr="00913790">
          <w:rPr>
            <w:rStyle w:val="Hyperlink"/>
          </w:rPr>
          <w:t xml:space="preserve">https://www.fema.gov/media-library/assets/images/72208 </w:t>
        </w:r>
      </w:hyperlink>
    </w:p>
    <w:p w:rsidR="00913790" w:rsidRPr="00913790" w:rsidRDefault="00356A58" w:rsidP="00913790">
      <w:pPr>
        <w:spacing w:after="0"/>
      </w:pPr>
      <w:hyperlink r:id="rId41" w:history="1">
        <w:r w:rsidR="00913790" w:rsidRPr="00913790">
          <w:rPr>
            <w:rStyle w:val="Hyperlink"/>
          </w:rPr>
          <w:t>https://www.fema.gov/media-library/assets/images/123745</w:t>
        </w:r>
      </w:hyperlink>
    </w:p>
    <w:p w:rsidR="00913790" w:rsidRPr="00913790" w:rsidRDefault="00356A58" w:rsidP="00913790">
      <w:pPr>
        <w:spacing w:after="0"/>
      </w:pPr>
      <w:hyperlink r:id="rId42" w:history="1">
        <w:r w:rsidR="00913790" w:rsidRPr="00913790">
          <w:rPr>
            <w:rStyle w:val="Hyperlink"/>
          </w:rPr>
          <w:t xml:space="preserve">http://www.firewise.org/ </w:t>
        </w:r>
      </w:hyperlink>
    </w:p>
    <w:p w:rsidR="00B14B30" w:rsidRDefault="00B14B30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1B542364" wp14:editId="05DE7C9D">
            <wp:extent cx="4206240" cy="3154680"/>
            <wp:effectExtent l="19050" t="19050" r="22860" b="26670"/>
            <wp:docPr id="1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5737B" w:rsidRDefault="005A0BC8" w:rsidP="005A0BC8">
      <w:r w:rsidRPr="005A0BC8">
        <w:t xml:space="preserve">Source: </w:t>
      </w:r>
      <w:hyperlink r:id="rId44" w:history="1">
        <w:r w:rsidRPr="005A0BC8">
          <w:rPr>
            <w:rStyle w:val="Hyperlink"/>
          </w:rPr>
          <w:t>https://www.fema.gov/what-mitigation</w:t>
        </w:r>
      </w:hyperlink>
      <w:r w:rsidRPr="005A0BC8">
        <w:t xml:space="preserve">  </w:t>
      </w:r>
    </w:p>
    <w:p w:rsidR="00AD646F" w:rsidRDefault="00AD646F" w:rsidP="0045737B"/>
    <w:p w:rsidR="0096189F" w:rsidRPr="0045737B" w:rsidRDefault="0096189F" w:rsidP="0045737B"/>
    <w:p w:rsidR="00B14B30" w:rsidRPr="0041190F" w:rsidRDefault="00B14B30" w:rsidP="008A766C">
      <w:pPr>
        <w:spacing w:before="120"/>
      </w:pPr>
      <w:r>
        <w:rPr>
          <w:noProof/>
        </w:rPr>
        <w:drawing>
          <wp:inline distT="0" distB="0" distL="0" distR="0" wp14:anchorId="435F38E0" wp14:editId="3715B8CD">
            <wp:extent cx="4206240" cy="3154680"/>
            <wp:effectExtent l="19050" t="19050" r="22860" b="26670"/>
            <wp:docPr id="1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.GIF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52683" w:rsidRDefault="00752683" w:rsidP="006C5001"/>
    <w:p w:rsidR="001C58CE" w:rsidRPr="006C5001" w:rsidRDefault="001C58CE" w:rsidP="006C5001"/>
    <w:p w:rsidR="00CF18CD" w:rsidRDefault="00CF18CD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575F58A1" wp14:editId="7FD7EF40">
            <wp:extent cx="4206240" cy="3154680"/>
            <wp:effectExtent l="19050" t="19050" r="22860" b="26670"/>
            <wp:docPr id="1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77779" w:rsidRPr="00A77779" w:rsidRDefault="00A77779" w:rsidP="0066053E">
      <w:pPr>
        <w:rPr>
          <w:bCs/>
        </w:rPr>
      </w:pPr>
      <w:r w:rsidRPr="00A77779">
        <w:rPr>
          <w:bCs/>
        </w:rPr>
        <w:t>This is an example of how adhering to good mitigation planning practices can help protect individuals can be found in the story of a business owner in Estes Park, CO.</w:t>
      </w:r>
    </w:p>
    <w:p w:rsidR="00D0216B" w:rsidRDefault="00D0216B" w:rsidP="00147997"/>
    <w:p w:rsidR="0096189F" w:rsidRDefault="0096189F" w:rsidP="00147997"/>
    <w:p w:rsidR="00CF18CD" w:rsidRDefault="00CF18CD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1A02777E" wp14:editId="6BAEDF62">
            <wp:extent cx="4206240" cy="3154680"/>
            <wp:effectExtent l="19050" t="19050" r="22860" b="266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815B0" w:rsidRPr="006815B0" w:rsidRDefault="006815B0" w:rsidP="006815B0">
      <w:r w:rsidRPr="006815B0">
        <w:t xml:space="preserve">City of Moore Website:  “City Adopts New Building Codes, First in the Nation”: </w:t>
      </w:r>
      <w:hyperlink r:id="rId48" w:history="1">
        <w:r w:rsidRPr="006815B0">
          <w:rPr>
            <w:rStyle w:val="Hyperlink"/>
          </w:rPr>
          <w:t>https://www.cityofmoore.com/node/2111</w:t>
        </w:r>
      </w:hyperlink>
      <w:r w:rsidRPr="006815B0">
        <w:t xml:space="preserve"> </w:t>
      </w:r>
    </w:p>
    <w:p w:rsidR="006815B0" w:rsidRPr="006C2AA4" w:rsidRDefault="006815B0" w:rsidP="006815B0"/>
    <w:p w:rsidR="00CF18CD" w:rsidRDefault="00CF18CD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2EBC9ECD" wp14:editId="1524DD0A">
            <wp:extent cx="4206240" cy="3154680"/>
            <wp:effectExtent l="19050" t="19050" r="22860" b="26670"/>
            <wp:docPr id="3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774C9" w:rsidRDefault="003774C9" w:rsidP="003774C9"/>
    <w:p w:rsidR="0096189F" w:rsidRDefault="0096189F" w:rsidP="003774C9"/>
    <w:p w:rsidR="0096189F" w:rsidRDefault="0096189F" w:rsidP="003774C9"/>
    <w:p w:rsidR="00CF18CD" w:rsidRDefault="00CF18CD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424095CF" wp14:editId="42C0037C">
            <wp:extent cx="4206240" cy="3154680"/>
            <wp:effectExtent l="19050" t="19050" r="22860" b="26670"/>
            <wp:docPr id="3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10337" w:rsidRDefault="00110337" w:rsidP="0096189F"/>
    <w:p w:rsidR="0096189F" w:rsidRPr="001626C0" w:rsidRDefault="0096189F" w:rsidP="0096189F"/>
    <w:p w:rsidR="00CF18CD" w:rsidRDefault="00CF18CD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5B528B5B" wp14:editId="08B8FDB3">
            <wp:extent cx="4206240" cy="3154680"/>
            <wp:effectExtent l="19050" t="19050" r="22860" b="26670"/>
            <wp:docPr id="3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626C0" w:rsidRPr="001626C0" w:rsidRDefault="001626C0" w:rsidP="001626C0">
      <w:r w:rsidRPr="001626C0">
        <w:t xml:space="preserve">Local Mitigation Plan Review Guide:  </w:t>
      </w:r>
      <w:hyperlink r:id="rId52" w:history="1">
        <w:r w:rsidRPr="001626C0">
          <w:rPr>
            <w:rStyle w:val="Hyperlink"/>
          </w:rPr>
          <w:t>https://www.fema.gov/media-library-data/20130726-1809-25045-7498/plan_review_guide_final_9_30_11.pdf</w:t>
        </w:r>
      </w:hyperlink>
      <w:r w:rsidRPr="001626C0">
        <w:t xml:space="preserve">   </w:t>
      </w:r>
    </w:p>
    <w:p w:rsidR="001626C0" w:rsidRPr="001626C0" w:rsidRDefault="001626C0" w:rsidP="001626C0">
      <w:r w:rsidRPr="001626C0">
        <w:t xml:space="preserve">44 CFR 201.6: </w:t>
      </w:r>
      <w:hyperlink r:id="rId53" w:history="1">
        <w:r w:rsidRPr="001626C0">
          <w:rPr>
            <w:rStyle w:val="Hyperlink"/>
          </w:rPr>
          <w:t>https://www.gpo.gov/fdsys/pkg/CFR-2010-title44-vol1/pdf/CFR-2010-title44-vol1-sec201-6.pdf</w:t>
        </w:r>
      </w:hyperlink>
      <w:r w:rsidRPr="001626C0">
        <w:t xml:space="preserve">  </w:t>
      </w:r>
    </w:p>
    <w:p w:rsidR="00E26B9F" w:rsidRPr="00C76C09" w:rsidRDefault="00E26B9F" w:rsidP="00C76C09"/>
    <w:p w:rsidR="00C76C09" w:rsidRPr="00C76C09" w:rsidRDefault="00C76C09" w:rsidP="00C76C09"/>
    <w:p w:rsidR="0041190F" w:rsidRDefault="00CF18CD" w:rsidP="008A766C">
      <w:pPr>
        <w:spacing w:before="120"/>
      </w:pPr>
      <w:r w:rsidRPr="0041190F">
        <w:rPr>
          <w:noProof/>
        </w:rPr>
        <w:drawing>
          <wp:inline distT="0" distB="0" distL="0" distR="0" wp14:anchorId="2F8456B1" wp14:editId="02FE856B">
            <wp:extent cx="4206240" cy="3154680"/>
            <wp:effectExtent l="19050" t="19050" r="22860" b="26670"/>
            <wp:docPr id="3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B1C35" w:rsidRDefault="004B1C35" w:rsidP="004B1C35"/>
    <w:p w:rsidR="00C61570" w:rsidRPr="004B1C35" w:rsidRDefault="00C61570" w:rsidP="004B1C35"/>
    <w:p w:rsidR="00636EAB" w:rsidRDefault="00636EAB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7951076D" wp14:editId="3496CB39">
            <wp:extent cx="4206240" cy="3154680"/>
            <wp:effectExtent l="19050" t="19050" r="22860" b="26670"/>
            <wp:docPr id="3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61570" w:rsidRDefault="00C61570" w:rsidP="008A766C">
      <w:pPr>
        <w:spacing w:before="120"/>
        <w:rPr>
          <w:noProof/>
        </w:rPr>
      </w:pPr>
    </w:p>
    <w:p w:rsidR="00636EAB" w:rsidRDefault="00636EAB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17FF2665" wp14:editId="3270BE9E">
            <wp:extent cx="4206240" cy="3154680"/>
            <wp:effectExtent l="19050" t="19050" r="22860" b="26670"/>
            <wp:docPr id="3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37EC2" w:rsidRDefault="00A37EC2" w:rsidP="0096189F">
      <w:pPr>
        <w:spacing w:after="60"/>
      </w:pPr>
      <w:r w:rsidRPr="00A37EC2">
        <w:rPr>
          <w:i/>
          <w:iCs/>
        </w:rPr>
        <w:t>Local Mitigation Plan</w:t>
      </w:r>
      <w:r w:rsidR="0096189F">
        <w:rPr>
          <w:i/>
          <w:iCs/>
        </w:rPr>
        <w:t>ning Handbook</w:t>
      </w:r>
      <w:r w:rsidR="0096189F">
        <w:t>:</w:t>
      </w:r>
      <w:r w:rsidRPr="00A37EC2">
        <w:t xml:space="preserve"> </w:t>
      </w:r>
      <w:hyperlink r:id="rId57" w:history="1">
        <w:r w:rsidRPr="00A37EC2">
          <w:rPr>
            <w:rStyle w:val="Hyperlink"/>
          </w:rPr>
          <w:t>https://www.fema.gov/media-library-data/20130726-1910-25045-9160/fema_local_mitigation_handbook.pdf</w:t>
        </w:r>
      </w:hyperlink>
    </w:p>
    <w:p w:rsidR="00044382" w:rsidRDefault="00044382" w:rsidP="00044382"/>
    <w:p w:rsidR="00044382" w:rsidRPr="00044382" w:rsidRDefault="00044382" w:rsidP="00044382"/>
    <w:p w:rsidR="00636EAB" w:rsidRDefault="00636EAB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2A4D89A4" wp14:editId="7BA63509">
            <wp:extent cx="4206240" cy="3154680"/>
            <wp:effectExtent l="19050" t="19050" r="22860" b="26670"/>
            <wp:docPr id="4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8682A" w:rsidRPr="00C8682A" w:rsidRDefault="00044382" w:rsidP="00C8682A">
      <w:r>
        <w:rPr>
          <w:b/>
          <w:bCs/>
        </w:rPr>
        <w:t>STATE-SPECIFIC GUIDE</w:t>
      </w:r>
    </w:p>
    <w:p w:rsidR="00C8682A" w:rsidRPr="00C8682A" w:rsidRDefault="00C8682A" w:rsidP="00C8682A">
      <w:r w:rsidRPr="00C8682A">
        <w:rPr>
          <w:i/>
          <w:iCs/>
        </w:rPr>
        <w:t>All-Hazard Mitigation Planning Standard Operating Guide</w:t>
      </w:r>
      <w:r w:rsidR="00044382">
        <w:rPr>
          <w:i/>
          <w:iCs/>
        </w:rPr>
        <w:br/>
      </w:r>
      <w:hyperlink r:id="rId59" w:history="1">
        <w:r w:rsidRPr="00C8682A">
          <w:rPr>
            <w:rStyle w:val="Hyperlink"/>
          </w:rPr>
          <w:t>http://www.pema.pa.gov/responseandrecovery/Disaster-Assistance/Documents/PA HMP Standard Operating Guide.pdf</w:t>
        </w:r>
      </w:hyperlink>
    </w:p>
    <w:p w:rsidR="00636EAB" w:rsidRDefault="00636EAB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324DA005" wp14:editId="67009C22">
            <wp:extent cx="4206240" cy="3154680"/>
            <wp:effectExtent l="19050" t="19050" r="22860" b="26670"/>
            <wp:docPr id="4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8682A" w:rsidRPr="00C8682A" w:rsidRDefault="00044382" w:rsidP="00C8682A">
      <w:r>
        <w:rPr>
          <w:b/>
          <w:bCs/>
        </w:rPr>
        <w:t>STATE-SPECIFIC GUIDE</w:t>
      </w:r>
    </w:p>
    <w:p w:rsidR="00C8682A" w:rsidRPr="00C8682A" w:rsidRDefault="00C8682A" w:rsidP="00C8682A">
      <w:r w:rsidRPr="00C8682A">
        <w:rPr>
          <w:i/>
          <w:iCs/>
        </w:rPr>
        <w:t xml:space="preserve">Planning for Hazards: Land Use Solutions for Colorado: </w:t>
      </w:r>
      <w:hyperlink r:id="rId61" w:history="1">
        <w:r w:rsidRPr="00C8682A">
          <w:rPr>
            <w:rStyle w:val="Hyperlink"/>
          </w:rPr>
          <w:t>https://www.planningforhazards.com/sites/planningforhazards.com/files/document/pdf/Planning%20for%20Hazards%20Full%20Guide_0.pdf</w:t>
        </w:r>
      </w:hyperlink>
      <w:r w:rsidRPr="00C8682A">
        <w:t xml:space="preserve">  </w:t>
      </w:r>
    </w:p>
    <w:p w:rsidR="00C8682A" w:rsidRPr="00C8682A" w:rsidRDefault="00C8682A" w:rsidP="00C8682A">
      <w:r w:rsidRPr="00C8682A">
        <w:t xml:space="preserve">Planning for Hazards website: </w:t>
      </w:r>
      <w:hyperlink r:id="rId62" w:history="1">
        <w:r w:rsidRPr="00C8682A">
          <w:rPr>
            <w:rStyle w:val="Hyperlink"/>
          </w:rPr>
          <w:t>https://www.planningforhazards.com/home</w:t>
        </w:r>
      </w:hyperlink>
      <w:r w:rsidRPr="00C8682A">
        <w:t xml:space="preserve"> </w:t>
      </w:r>
    </w:p>
    <w:p w:rsidR="00636EAB" w:rsidRDefault="00636EAB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1D72A6A9" wp14:editId="527060DC">
            <wp:extent cx="4206240" cy="3154680"/>
            <wp:effectExtent l="19050" t="19050" r="22860" b="26670"/>
            <wp:docPr id="4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05D82" w:rsidRDefault="00405D82" w:rsidP="00C61570">
      <w:pPr>
        <w:spacing w:after="0"/>
      </w:pPr>
    </w:p>
    <w:p w:rsidR="00636EAB" w:rsidRDefault="00636EAB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3C40ABFE" wp14:editId="18130179">
            <wp:extent cx="4206240" cy="3154680"/>
            <wp:effectExtent l="19050" t="19050" r="22860" b="26670"/>
            <wp:docPr id="4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2050D" w:rsidRPr="0042050D" w:rsidRDefault="0042050D" w:rsidP="0042050D">
      <w:r w:rsidRPr="0042050D">
        <w:rPr>
          <w:b/>
          <w:bCs/>
        </w:rPr>
        <w:t xml:space="preserve">Safe Growth </w:t>
      </w:r>
    </w:p>
    <w:p w:rsidR="00110337" w:rsidRPr="0042050D" w:rsidRDefault="007103D3" w:rsidP="007103D3">
      <w:pPr>
        <w:numPr>
          <w:ilvl w:val="0"/>
          <w:numId w:val="18"/>
        </w:numPr>
        <w:tabs>
          <w:tab w:val="clear" w:pos="360"/>
          <w:tab w:val="num" w:pos="720"/>
        </w:tabs>
      </w:pPr>
      <w:r w:rsidRPr="0042050D">
        <w:t xml:space="preserve">Source: 2004 AICP Symposium, Safe Growth, American Planning Association, 2004. </w:t>
      </w:r>
      <w:hyperlink r:id="rId65" w:history="1">
        <w:r w:rsidRPr="0042050D">
          <w:rPr>
            <w:rStyle w:val="Hyperlink"/>
          </w:rPr>
          <w:t>http://www.planning.org/aicp/symposium/2004/</w:t>
        </w:r>
      </w:hyperlink>
      <w:r w:rsidRPr="0042050D">
        <w:t xml:space="preserve">  </w:t>
      </w:r>
    </w:p>
    <w:p w:rsidR="0042050D" w:rsidRPr="0042050D" w:rsidRDefault="0042050D" w:rsidP="0042050D">
      <w:r w:rsidRPr="0042050D">
        <w:rPr>
          <w:b/>
          <w:bCs/>
        </w:rPr>
        <w:t>Resilience</w:t>
      </w:r>
    </w:p>
    <w:p w:rsidR="00110337" w:rsidRPr="0042050D" w:rsidRDefault="007103D3" w:rsidP="007103D3">
      <w:pPr>
        <w:numPr>
          <w:ilvl w:val="0"/>
          <w:numId w:val="19"/>
        </w:numPr>
        <w:tabs>
          <w:tab w:val="num" w:pos="720"/>
        </w:tabs>
      </w:pPr>
      <w:proofErr w:type="spellStart"/>
      <w:r w:rsidRPr="0042050D">
        <w:t>Godschalk</w:t>
      </w:r>
      <w:proofErr w:type="spellEnd"/>
      <w:r w:rsidRPr="0042050D">
        <w:t>, David R., et.al. 2009. “Estimating the Value of Foresight: Aggregate Analysis of Natural Hazard Mitigation Benefits and Costs.” Journal of Environmental Planning and Management 52(6):739-56.</w:t>
      </w:r>
    </w:p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2C2C3C66" wp14:editId="3815ECCC">
            <wp:extent cx="4206240" cy="3154680"/>
            <wp:effectExtent l="19050" t="19050" r="22860" b="26670"/>
            <wp:docPr id="4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70AE5" w:rsidRPr="00B70AE5" w:rsidRDefault="00B70AE5" w:rsidP="00B70AE5">
      <w:r w:rsidRPr="00B70AE5">
        <w:rPr>
          <w:i/>
          <w:iCs/>
        </w:rPr>
        <w:t xml:space="preserve">Safe Growth Audit: An Interview with Darrin </w:t>
      </w:r>
      <w:proofErr w:type="spellStart"/>
      <w:r w:rsidRPr="00B70AE5">
        <w:rPr>
          <w:i/>
          <w:iCs/>
        </w:rPr>
        <w:t>Punchard</w:t>
      </w:r>
      <w:proofErr w:type="spellEnd"/>
      <w:r w:rsidRPr="00B70AE5">
        <w:rPr>
          <w:i/>
          <w:iCs/>
        </w:rPr>
        <w:t>, AICP</w:t>
      </w:r>
      <w:r w:rsidRPr="00B70AE5">
        <w:t xml:space="preserve">: </w:t>
      </w:r>
      <w:hyperlink r:id="rId67" w:history="1">
        <w:r w:rsidRPr="00B70AE5">
          <w:rPr>
            <w:rStyle w:val="Hyperlink"/>
          </w:rPr>
          <w:t>https://www.youtube.com/watch?v=xgChq1v9pVE</w:t>
        </w:r>
      </w:hyperlink>
      <w:r w:rsidRPr="00B70AE5">
        <w:t xml:space="preserve">  </w:t>
      </w:r>
    </w:p>
    <w:p w:rsidR="00B43891" w:rsidRDefault="00B43891" w:rsidP="00095F5B"/>
    <w:p w:rsidR="00095F5B" w:rsidRDefault="00095F5B" w:rsidP="00095F5B">
      <w:pPr>
        <w:spacing w:after="0"/>
      </w:pPr>
    </w:p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3C2A1C7C" wp14:editId="36939ABD">
            <wp:extent cx="4206240" cy="3154680"/>
            <wp:effectExtent l="19050" t="19050" r="22860" b="26670"/>
            <wp:docPr id="4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01055" w:rsidRDefault="00D01055" w:rsidP="00D01055"/>
    <w:p w:rsidR="009E5F83" w:rsidRDefault="009E5F83" w:rsidP="00D01055"/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57A40865" wp14:editId="4AE2EC53">
            <wp:extent cx="4206240" cy="3154680"/>
            <wp:effectExtent l="19050" t="19050" r="22860" b="26670"/>
            <wp:docPr id="4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660DA" w:rsidRPr="005660DA" w:rsidRDefault="005660DA" w:rsidP="005660DA">
      <w:r w:rsidRPr="005660DA">
        <w:t xml:space="preserve">Planning for Sustainability: 2009 Pennsylvania APA Conference: </w:t>
      </w:r>
      <w:hyperlink r:id="rId70" w:history="1">
        <w:r w:rsidRPr="005660DA">
          <w:rPr>
            <w:rStyle w:val="Hyperlink"/>
          </w:rPr>
          <w:t>https://www.slideshare.net/wrtdesign/planning-for-sustainability-2009-pennsylvania-apa-conference-2113506</w:t>
        </w:r>
      </w:hyperlink>
      <w:r w:rsidRPr="005660DA">
        <w:t xml:space="preserve"> </w:t>
      </w:r>
    </w:p>
    <w:p w:rsidR="00405D82" w:rsidRDefault="00405D82" w:rsidP="00FD13E3"/>
    <w:p w:rsidR="00CA6DDC" w:rsidRDefault="00CA6DDC" w:rsidP="00FD13E3"/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7E90F9A0" wp14:editId="1AC56849">
            <wp:extent cx="4206240" cy="3154680"/>
            <wp:effectExtent l="19050" t="19050" r="22860" b="26670"/>
            <wp:docPr id="4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01055" w:rsidRDefault="00D01055" w:rsidP="00FD13E3"/>
    <w:p w:rsidR="00D01055" w:rsidRPr="00B43891" w:rsidRDefault="00D01055" w:rsidP="00FD13E3"/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223E876C" wp14:editId="53DDF7F9">
            <wp:extent cx="4206240" cy="3154680"/>
            <wp:effectExtent l="19050" t="19050" r="22860" b="26670"/>
            <wp:docPr id="4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36046" w:rsidRDefault="00836046">
      <w:pPr>
        <w:spacing w:after="0"/>
      </w:pPr>
    </w:p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057EFF13" wp14:editId="740C39CA">
            <wp:extent cx="4206240" cy="3154680"/>
            <wp:effectExtent l="19050" t="19050" r="22860" b="26670"/>
            <wp:docPr id="4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76ECE" w:rsidRPr="00C175BE" w:rsidRDefault="00657DF5" w:rsidP="00836046">
      <w:r w:rsidRPr="00657DF5">
        <w:t xml:space="preserve">APA’s </w:t>
      </w:r>
      <w:r w:rsidRPr="00657DF5">
        <w:rPr>
          <w:b/>
          <w:bCs/>
          <w:i/>
          <w:iCs/>
        </w:rPr>
        <w:t>Practice Safe Growth Audits</w:t>
      </w:r>
      <w:r w:rsidRPr="00657DF5">
        <w:t xml:space="preserve">, by David R. </w:t>
      </w:r>
      <w:proofErr w:type="spellStart"/>
      <w:r w:rsidRPr="00657DF5">
        <w:t>Godschalk</w:t>
      </w:r>
      <w:proofErr w:type="spellEnd"/>
      <w:r w:rsidRPr="00657DF5">
        <w:t>, FAICP, gives the community a comprehensive, concise evaluation of the extent to which local communities are positioned to grow safely relative to natural hazards (</w:t>
      </w:r>
      <w:hyperlink r:id="rId74" w:history="1">
        <w:r w:rsidRPr="00657DF5">
          <w:rPr>
            <w:rStyle w:val="Hyperlink"/>
          </w:rPr>
          <w:t>http://planning-org-uploaded-media.s3.amazonaws.com/legacy_resources/zoningpractice/open/pdf/oct09.pdf</w:t>
        </w:r>
      </w:hyperlink>
      <w:r w:rsidRPr="00657DF5">
        <w:t>)</w:t>
      </w:r>
      <w:r w:rsidR="00836046">
        <w:t xml:space="preserve">. </w:t>
      </w:r>
      <w:r w:rsidR="00976ECE" w:rsidRPr="00C175BE">
        <w:t>The APA Zoning Practice is available for free on APA’s webs</w:t>
      </w:r>
      <w:r w:rsidR="00976ECE">
        <w:t xml:space="preserve">ite: </w:t>
      </w:r>
      <w:hyperlink r:id="rId75" w:history="1">
        <w:r w:rsidR="00976ECE" w:rsidRPr="004E6D0A">
          <w:rPr>
            <w:rStyle w:val="Hyperlink"/>
          </w:rPr>
          <w:t>https://www.planning.org/</w:t>
        </w:r>
      </w:hyperlink>
      <w:r w:rsidR="00976ECE">
        <w:t xml:space="preserve">  </w:t>
      </w:r>
    </w:p>
    <w:p w:rsidR="00976ECE" w:rsidRDefault="00976ECE" w:rsidP="00976ECE">
      <w:r w:rsidRPr="00C175BE">
        <w:t xml:space="preserve">FEMA’s </w:t>
      </w:r>
      <w:r w:rsidRPr="00C175BE">
        <w:rPr>
          <w:i/>
          <w:iCs/>
        </w:rPr>
        <w:t>Local Mitigation Handbook</w:t>
      </w:r>
      <w:r w:rsidRPr="00C175BE">
        <w:t xml:space="preserve"> has a worksheet </w:t>
      </w:r>
      <w:r>
        <w:t xml:space="preserve">(page A-23) </w:t>
      </w:r>
      <w:r w:rsidRPr="00C175BE">
        <w:t>that communities can use to identify gaps in growth guidance instruments and assess improvements that can be made to reduce vulnerability to future development. (</w:t>
      </w:r>
      <w:hyperlink r:id="rId76" w:history="1">
        <w:r w:rsidRPr="004E6D0A">
          <w:rPr>
            <w:rStyle w:val="Hyperlink"/>
          </w:rPr>
          <w:t>https://www.fema.gov/media-library-data/20130726-1910-25045-9160/fema_local_mitigation_handbook.pdf</w:t>
        </w:r>
      </w:hyperlink>
      <w:r w:rsidRPr="00C175BE">
        <w:t xml:space="preserve">) </w:t>
      </w:r>
    </w:p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1411FBF0" wp14:editId="10FADBEA">
            <wp:extent cx="4206240" cy="3154680"/>
            <wp:effectExtent l="19050" t="19050" r="22860" b="26670"/>
            <wp:docPr id="5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6DDC" w:rsidRDefault="00CA6DDC" w:rsidP="008A766C">
      <w:pPr>
        <w:spacing w:before="120"/>
        <w:rPr>
          <w:noProof/>
        </w:rPr>
      </w:pPr>
    </w:p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02D35C8E" wp14:editId="01925E13">
            <wp:extent cx="4206240" cy="3154680"/>
            <wp:effectExtent l="19050" t="19050" r="22860" b="26670"/>
            <wp:docPr id="5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3221A" w:rsidRPr="00CF3516" w:rsidRDefault="0043221A" w:rsidP="0043221A">
      <w:r w:rsidRPr="00CF3516">
        <w:rPr>
          <w:i/>
          <w:iCs/>
        </w:rPr>
        <w:t xml:space="preserve">Integrating Hazard Mitigation into Local Planning: Case Studies and Tools for Community Officials </w:t>
      </w:r>
      <w:r w:rsidRPr="00CF3516">
        <w:t xml:space="preserve">(March 2013) </w:t>
      </w:r>
      <w:r w:rsidRPr="00CF3516">
        <w:br/>
      </w:r>
      <w:hyperlink r:id="rId79" w:history="1">
        <w:r w:rsidRPr="00CF3516">
          <w:rPr>
            <w:rStyle w:val="Hyperlink"/>
          </w:rPr>
          <w:t>https</w:t>
        </w:r>
      </w:hyperlink>
      <w:hyperlink r:id="rId80" w:history="1">
        <w:proofErr w:type="gramStart"/>
        <w:r w:rsidRPr="00CF3516">
          <w:rPr>
            <w:rStyle w:val="Hyperlink"/>
          </w:rPr>
          <w:t>:/</w:t>
        </w:r>
        <w:proofErr w:type="gramEnd"/>
        <w:r w:rsidRPr="00CF3516">
          <w:rPr>
            <w:rStyle w:val="Hyperlink"/>
          </w:rPr>
          <w:t>/www.fema.gov/media-library-data/20130726-1908-25045-0016/integrating_hazmit.pdf</w:t>
        </w:r>
      </w:hyperlink>
      <w:r w:rsidRPr="00CF3516">
        <w:t xml:space="preserve">  </w:t>
      </w:r>
    </w:p>
    <w:p w:rsidR="0043221A" w:rsidRPr="00CF3516" w:rsidRDefault="0043221A" w:rsidP="0043221A">
      <w:r w:rsidRPr="00CF3516">
        <w:t xml:space="preserve">FEMA’s </w:t>
      </w:r>
      <w:r w:rsidRPr="00CF3516">
        <w:rPr>
          <w:i/>
          <w:iCs/>
        </w:rPr>
        <w:t xml:space="preserve">Plan Integration: Linking Local Planning Efforts </w:t>
      </w:r>
      <w:r w:rsidRPr="00CF3516">
        <w:t xml:space="preserve">  </w:t>
      </w:r>
      <w:r w:rsidRPr="00CF3516">
        <w:br/>
      </w:r>
      <w:hyperlink r:id="rId81" w:history="1">
        <w:r w:rsidRPr="00CF3516">
          <w:rPr>
            <w:rStyle w:val="Hyperlink"/>
          </w:rPr>
          <w:t>https://www.fema.gov/media-library-data/1440522008134-ddb097cc285bf741986b48fdcef31c6e/R3_Plan_Integration_0812_508.pdf</w:t>
        </w:r>
      </w:hyperlink>
    </w:p>
    <w:p w:rsidR="003F1385" w:rsidRDefault="003F1385" w:rsidP="00095F5B"/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672FB201" wp14:editId="2BCCBC8E">
            <wp:extent cx="4206240" cy="3154680"/>
            <wp:effectExtent l="19050" t="19050" r="22860" b="26670"/>
            <wp:docPr id="5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23092" w:rsidRDefault="00E23092" w:rsidP="00E23092"/>
    <w:p w:rsidR="00CA6DDC" w:rsidRDefault="00CA6DDC" w:rsidP="00E23092"/>
    <w:p w:rsidR="00CA6DDC" w:rsidRDefault="00CA6DDC">
      <w:pPr>
        <w:spacing w:after="0"/>
      </w:pPr>
      <w:r>
        <w:br w:type="page"/>
      </w:r>
    </w:p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686A6568" wp14:editId="54C12E1B">
            <wp:extent cx="4206240" cy="3154680"/>
            <wp:effectExtent l="19050" t="19050" r="22860" b="26670"/>
            <wp:docPr id="5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95F5B" w:rsidRDefault="00095F5B" w:rsidP="00095F5B"/>
    <w:p w:rsidR="00165CE1" w:rsidRDefault="00165CE1" w:rsidP="00095F5B"/>
    <w:p w:rsidR="00165CE1" w:rsidRDefault="00165CE1" w:rsidP="00095F5B"/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1212AE28" wp14:editId="71B00108">
            <wp:extent cx="4206240" cy="3154680"/>
            <wp:effectExtent l="19050" t="19050" r="22860" b="26670"/>
            <wp:docPr id="5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B62BC" w:rsidRDefault="00CB62BC" w:rsidP="00CB62BC"/>
    <w:p w:rsidR="000F7878" w:rsidRPr="00CB62BC" w:rsidRDefault="000F7878" w:rsidP="00CB62BC"/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08247B35" wp14:editId="7A9757EC">
            <wp:extent cx="4206240" cy="3154680"/>
            <wp:effectExtent l="19050" t="19050" r="22860" b="26670"/>
            <wp:docPr id="5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B62BC" w:rsidRDefault="00CB62BC" w:rsidP="00CB62BC"/>
    <w:p w:rsidR="009E274F" w:rsidRDefault="009E274F" w:rsidP="00CB62BC"/>
    <w:p w:rsidR="009E274F" w:rsidRPr="00CB62BC" w:rsidRDefault="009E274F" w:rsidP="00CB62BC"/>
    <w:p w:rsidR="00A51EBF" w:rsidRDefault="00A51EBF" w:rsidP="00A51EBF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7CAAB22D" wp14:editId="3B827417">
            <wp:extent cx="4206240" cy="3154680"/>
            <wp:effectExtent l="19050" t="19050" r="22860" b="26670"/>
            <wp:docPr id="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51EBF" w:rsidRDefault="00A51EBF" w:rsidP="00A51EBF">
      <w:pPr>
        <w:spacing w:after="0"/>
      </w:pPr>
    </w:p>
    <w:p w:rsidR="00F17062" w:rsidRDefault="00F17062" w:rsidP="00A51EBF">
      <w:pPr>
        <w:spacing w:after="0"/>
      </w:pPr>
    </w:p>
    <w:p w:rsidR="00A51EBF" w:rsidRDefault="00A51EBF" w:rsidP="00A51EBF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7CAAB22D" wp14:editId="3B827417">
            <wp:extent cx="4206240" cy="3154680"/>
            <wp:effectExtent l="19050" t="19050" r="22860" b="26670"/>
            <wp:docPr id="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00D98" w:rsidRPr="00500D98" w:rsidRDefault="00500D98" w:rsidP="00500D98">
      <w:r w:rsidRPr="00500D98">
        <w:t xml:space="preserve">FEMA, </w:t>
      </w:r>
      <w:r w:rsidRPr="00500D98">
        <w:rPr>
          <w:i/>
          <w:iCs/>
        </w:rPr>
        <w:t xml:space="preserve">Plan Integration: Linking Local Planning Efforts </w:t>
      </w:r>
      <w:r w:rsidRPr="00500D98">
        <w:t>(</w:t>
      </w:r>
      <w:hyperlink r:id="rId88" w:history="1">
        <w:r w:rsidRPr="00500D98">
          <w:rPr>
            <w:rStyle w:val="Hyperlink"/>
          </w:rPr>
          <w:t>https://www.fema.gov/media-library-data/1440522008134-ddb097cc285bf741986b48fdcef31c6e/R3_Plan_Integration_0812_508.pdf</w:t>
        </w:r>
      </w:hyperlink>
      <w:r w:rsidRPr="00500D98">
        <w:t>)</w:t>
      </w:r>
    </w:p>
    <w:p w:rsidR="009E5F83" w:rsidRDefault="009E5F83" w:rsidP="00CB62BC"/>
    <w:p w:rsidR="00A51EBF" w:rsidRDefault="00A51EBF" w:rsidP="00A51EBF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7CAAB22D" wp14:editId="3B827417">
            <wp:extent cx="4206240" cy="3154680"/>
            <wp:effectExtent l="19050" t="19050" r="22860" b="26670"/>
            <wp:docPr id="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D548F" w:rsidRPr="00BD548F" w:rsidRDefault="00BD548F" w:rsidP="00BD548F">
      <w:r w:rsidRPr="00BD548F">
        <w:t xml:space="preserve">Source: FEMA, </w:t>
      </w:r>
      <w:r w:rsidRPr="00BD548F">
        <w:rPr>
          <w:i/>
          <w:iCs/>
        </w:rPr>
        <w:t xml:space="preserve">Plan Integration: Linking Local Planning Efforts </w:t>
      </w:r>
      <w:r w:rsidRPr="00BD548F">
        <w:t>(</w:t>
      </w:r>
      <w:hyperlink r:id="rId90" w:history="1">
        <w:r w:rsidRPr="00BD548F">
          <w:rPr>
            <w:rStyle w:val="Hyperlink"/>
          </w:rPr>
          <w:t>https://www.fema.gov/media-library-data/1440522008134-ddb097cc285bf741986b48fdcef31c6e/R3_Plan_Integration_0812_508.pdf</w:t>
        </w:r>
      </w:hyperlink>
      <w:r w:rsidRPr="00BD548F">
        <w:t>)</w:t>
      </w:r>
    </w:p>
    <w:p w:rsidR="00A51EBF" w:rsidRPr="00A51EBF" w:rsidRDefault="00A51EBF" w:rsidP="00B11ED7"/>
    <w:p w:rsidR="00A51EBF" w:rsidRDefault="00A51EBF" w:rsidP="00A51EBF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7CAAB22D" wp14:editId="3B827417">
            <wp:extent cx="4206240" cy="3154680"/>
            <wp:effectExtent l="19050" t="19050" r="22860" b="26670"/>
            <wp:docPr id="1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535EA" w:rsidRPr="00C535EA" w:rsidRDefault="00C535EA" w:rsidP="00C535EA">
      <w:r w:rsidRPr="00C535EA">
        <w:t xml:space="preserve">Source: FEMA, </w:t>
      </w:r>
      <w:r w:rsidRPr="00C535EA">
        <w:rPr>
          <w:i/>
          <w:iCs/>
        </w:rPr>
        <w:t xml:space="preserve">Plan Integration: Linking Local Planning Efforts </w:t>
      </w:r>
      <w:r w:rsidRPr="00C535EA">
        <w:t>(</w:t>
      </w:r>
      <w:hyperlink r:id="rId92" w:history="1">
        <w:r w:rsidRPr="00C535EA">
          <w:rPr>
            <w:rStyle w:val="Hyperlink"/>
          </w:rPr>
          <w:t>https://www.fema.gov/media-library-data/1440522008134-ddb097cc285bf741986b48fdcef31c6e/R3_Plan_Integration_0812_508.pdf</w:t>
        </w:r>
      </w:hyperlink>
      <w:r w:rsidRPr="00C535EA">
        <w:t>)</w:t>
      </w:r>
    </w:p>
    <w:p w:rsidR="00AC7614" w:rsidRPr="00AC7614" w:rsidRDefault="00AC7614" w:rsidP="00AC7614"/>
    <w:p w:rsidR="00A51EBF" w:rsidRDefault="00A51EBF" w:rsidP="00A51EBF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7CAAB22D" wp14:editId="3B827417">
            <wp:extent cx="4206240" cy="3154680"/>
            <wp:effectExtent l="19050" t="19050" r="22860" b="26670"/>
            <wp:docPr id="1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535EA" w:rsidRPr="00C535EA" w:rsidRDefault="00C535EA" w:rsidP="00C535EA">
      <w:r w:rsidRPr="00C535EA">
        <w:t xml:space="preserve">Source: FEMA, </w:t>
      </w:r>
      <w:r w:rsidRPr="00C535EA">
        <w:rPr>
          <w:i/>
          <w:iCs/>
        </w:rPr>
        <w:t xml:space="preserve">Plan Integration: Linking Local Planning Efforts </w:t>
      </w:r>
      <w:r w:rsidRPr="00C535EA">
        <w:t>(</w:t>
      </w:r>
      <w:hyperlink r:id="rId94" w:history="1">
        <w:r w:rsidRPr="00C535EA">
          <w:rPr>
            <w:rStyle w:val="Hyperlink"/>
          </w:rPr>
          <w:t>https://www.fema.gov/media-library-data/1440522008134-ddb097cc285bf741986b48fdcef31c6e/R3_Plan_Integration_0812_508.pdf</w:t>
        </w:r>
      </w:hyperlink>
      <w:r w:rsidRPr="00C535EA">
        <w:t>)</w:t>
      </w:r>
    </w:p>
    <w:p w:rsidR="00442B73" w:rsidRDefault="00442B73" w:rsidP="00442B73"/>
    <w:p w:rsidR="007A6E66" w:rsidRDefault="007A6E66" w:rsidP="007A6E66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6F3BEF7B" wp14:editId="695F26D6">
            <wp:extent cx="4206240" cy="3154680"/>
            <wp:effectExtent l="19050" t="19050" r="22860" b="26670"/>
            <wp:docPr id="1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02301" w:rsidRPr="00D02301" w:rsidRDefault="00D02301" w:rsidP="00D02301">
      <w:r w:rsidRPr="00D02301">
        <w:rPr>
          <w:i/>
          <w:iCs/>
        </w:rPr>
        <w:t>Hazard Mitigation: Integrating Best Practices into Planning</w:t>
      </w:r>
      <w:r w:rsidRPr="00D02301">
        <w:t>, a joint effort by the American Planning Association and FEMA (May 2010).  (</w:t>
      </w:r>
      <w:hyperlink r:id="rId96" w:history="1">
        <w:r w:rsidRPr="00D02301">
          <w:rPr>
            <w:rStyle w:val="Hyperlink"/>
          </w:rPr>
          <w:t>https://www.fema.gov/media-library/assets/documents/19261</w:t>
        </w:r>
      </w:hyperlink>
      <w:r w:rsidRPr="00D02301">
        <w:t xml:space="preserve">)   </w:t>
      </w:r>
    </w:p>
    <w:p w:rsidR="007A6E66" w:rsidRPr="007B0B26" w:rsidRDefault="007A6E66" w:rsidP="007A6E66"/>
    <w:p w:rsidR="007A6E66" w:rsidRDefault="007A6E66" w:rsidP="007A6E66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0261C1D4" wp14:editId="7B558C92">
            <wp:extent cx="4206240" cy="3154680"/>
            <wp:effectExtent l="19050" t="19050" r="22860" b="26670"/>
            <wp:docPr id="2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3449A" w:rsidRDefault="00E23092" w:rsidP="0093449A">
      <w:r>
        <w:t xml:space="preserve">See </w:t>
      </w:r>
      <w:r w:rsidR="0093449A" w:rsidRPr="0093449A">
        <w:t xml:space="preserve">Chapter 5 of </w:t>
      </w:r>
      <w:r w:rsidR="0093449A" w:rsidRPr="0093449A">
        <w:rPr>
          <w:i/>
          <w:iCs/>
        </w:rPr>
        <w:t>Hazard Mitigation: Integrating Best Practices into Planning</w:t>
      </w:r>
      <w:r w:rsidR="0093449A" w:rsidRPr="0093449A">
        <w:t>:</w:t>
      </w:r>
      <w:r w:rsidR="0093449A" w:rsidRPr="0093449A">
        <w:rPr>
          <w:b/>
          <w:bCs/>
        </w:rPr>
        <w:t xml:space="preserve"> </w:t>
      </w:r>
      <w:hyperlink r:id="rId98" w:history="1">
        <w:r w:rsidR="0093449A" w:rsidRPr="0093449A">
          <w:rPr>
            <w:rStyle w:val="Hyperlink"/>
          </w:rPr>
          <w:t>https://www.fema.gov/media-library/assets/documents/19261</w:t>
        </w:r>
      </w:hyperlink>
      <w:r w:rsidR="0093449A" w:rsidRPr="0093449A">
        <w:t xml:space="preserve"> </w:t>
      </w:r>
    </w:p>
    <w:p w:rsidR="00E23092" w:rsidRPr="0093449A" w:rsidRDefault="00E23092" w:rsidP="0093449A"/>
    <w:p w:rsidR="007A6E66" w:rsidRDefault="007A6E66" w:rsidP="007A6E66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1BFEC3D7" wp14:editId="17ABD0D2">
            <wp:extent cx="4206240" cy="3154680"/>
            <wp:effectExtent l="19050" t="19050" r="22860" b="26670"/>
            <wp:docPr id="2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910E8" w:rsidRPr="004910E8" w:rsidRDefault="004910E8" w:rsidP="00313631">
      <w:pPr>
        <w:spacing w:after="0"/>
      </w:pPr>
      <w:r w:rsidRPr="004910E8">
        <w:rPr>
          <w:i/>
          <w:iCs/>
        </w:rPr>
        <w:t xml:space="preserve">Integrating Hazard Mitigation into Local Planning: Case Studies and Tools for Community Officials </w:t>
      </w:r>
      <w:r w:rsidRPr="004910E8">
        <w:t>(March 2013)</w:t>
      </w:r>
    </w:p>
    <w:p w:rsidR="004910E8" w:rsidRDefault="00356A58" w:rsidP="004910E8">
      <w:hyperlink r:id="rId100" w:history="1">
        <w:r w:rsidR="004910E8" w:rsidRPr="004910E8">
          <w:rPr>
            <w:rStyle w:val="Hyperlink"/>
          </w:rPr>
          <w:t>https://www.fema.gov/media-library-data/20130726-1908-25045-0016/integrating_hazmit.pdf</w:t>
        </w:r>
      </w:hyperlink>
      <w:r w:rsidR="004910E8" w:rsidRPr="004910E8">
        <w:t xml:space="preserve">  </w:t>
      </w:r>
    </w:p>
    <w:p w:rsidR="00E23092" w:rsidRPr="004910E8" w:rsidRDefault="00E23092" w:rsidP="004910E8"/>
    <w:p w:rsidR="007A6E66" w:rsidRDefault="007A6E66" w:rsidP="007A6E66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3576C73B" wp14:editId="28C5EC17">
            <wp:extent cx="4206240" cy="3154680"/>
            <wp:effectExtent l="19050" t="19050" r="22860" b="26670"/>
            <wp:docPr id="2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13631" w:rsidRPr="00313631" w:rsidRDefault="00313631" w:rsidP="00313631">
      <w:pPr>
        <w:spacing w:after="0"/>
      </w:pPr>
      <w:r w:rsidRPr="00313631">
        <w:t xml:space="preserve">Source: </w:t>
      </w:r>
      <w:r w:rsidRPr="00313631">
        <w:rPr>
          <w:i/>
          <w:iCs/>
        </w:rPr>
        <w:t xml:space="preserve">Integrating Hazard Mitigation into Local Planning: Case Studies and Tools for Community Officials </w:t>
      </w:r>
      <w:r w:rsidRPr="00313631">
        <w:t>(March 2013)</w:t>
      </w:r>
    </w:p>
    <w:p w:rsidR="00313631" w:rsidRPr="00313631" w:rsidRDefault="00356A58" w:rsidP="00313631">
      <w:hyperlink r:id="rId102" w:history="1">
        <w:r w:rsidR="00313631" w:rsidRPr="00313631">
          <w:rPr>
            <w:rStyle w:val="Hyperlink"/>
          </w:rPr>
          <w:t>https://www.fema.gov/media-library-data/20130726-1908-25045-0016/integrating_hazmit.pdf</w:t>
        </w:r>
      </w:hyperlink>
      <w:r w:rsidR="00313631" w:rsidRPr="00313631">
        <w:t xml:space="preserve">  </w:t>
      </w:r>
    </w:p>
    <w:p w:rsidR="007A6E66" w:rsidRDefault="007A6E66" w:rsidP="007A6E66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3952CFA6" wp14:editId="38F4DD7C">
            <wp:extent cx="4206240" cy="3154680"/>
            <wp:effectExtent l="19050" t="19050" r="22860" b="26670"/>
            <wp:docPr id="2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54561" w:rsidRPr="00D54561" w:rsidRDefault="00E23092" w:rsidP="00D54561">
      <w:r>
        <w:t>See</w:t>
      </w:r>
      <w:r w:rsidR="00D54561" w:rsidRPr="00D54561">
        <w:t xml:space="preserve"> page 9 of </w:t>
      </w:r>
      <w:r w:rsidR="00D54561" w:rsidRPr="00D54561">
        <w:rPr>
          <w:i/>
          <w:iCs/>
        </w:rPr>
        <w:t xml:space="preserve">Pre-Disaster Recovery Planning Guide for Local Governments </w:t>
      </w:r>
      <w:r w:rsidR="00D54561" w:rsidRPr="00D54561">
        <w:rPr>
          <w:i/>
          <w:iCs/>
        </w:rPr>
        <w:br/>
      </w:r>
      <w:r w:rsidR="00D54561" w:rsidRPr="00D54561">
        <w:t>(</w:t>
      </w:r>
      <w:hyperlink r:id="rId104" w:history="1">
        <w:r w:rsidR="00D54561" w:rsidRPr="00D54561">
          <w:rPr>
            <w:rStyle w:val="Hyperlink"/>
          </w:rPr>
          <w:t>https://www.fema.gov/media-library-data/1487096102974-e33c774e3170bebd5846ab8dc9b61504/PreDisasterRecoveryPlanningGuideforLocalGovernmentsFinal50820170203.pdf</w:t>
        </w:r>
      </w:hyperlink>
      <w:r w:rsidR="00D54561" w:rsidRPr="00D54561">
        <w:t xml:space="preserve">) </w:t>
      </w:r>
    </w:p>
    <w:p w:rsidR="00C546EE" w:rsidRPr="007B0B26" w:rsidRDefault="00C546EE" w:rsidP="007A6E66"/>
    <w:p w:rsidR="007A6E66" w:rsidRDefault="007A6E66" w:rsidP="007A6E66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24E1B125" wp14:editId="01559CC8">
            <wp:extent cx="4206240" cy="3154680"/>
            <wp:effectExtent l="19050" t="19050" r="22860" b="26670"/>
            <wp:docPr id="2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A6A83" w:rsidRPr="006A6A83" w:rsidRDefault="00E23092" w:rsidP="006A6A83">
      <w:r>
        <w:t>See</w:t>
      </w:r>
      <w:r w:rsidR="006A6A83" w:rsidRPr="006A6A83">
        <w:t xml:space="preserve"> page 14 of </w:t>
      </w:r>
      <w:r w:rsidR="006A6A83" w:rsidRPr="006A6A83">
        <w:rPr>
          <w:i/>
          <w:iCs/>
        </w:rPr>
        <w:t xml:space="preserve">Pre-Disaster Recovery Planning Guide for Local Governments </w:t>
      </w:r>
      <w:r w:rsidR="006A6A83" w:rsidRPr="006A6A83">
        <w:rPr>
          <w:i/>
          <w:iCs/>
        </w:rPr>
        <w:br/>
      </w:r>
      <w:r w:rsidR="006A6A83" w:rsidRPr="006A6A83">
        <w:t>(</w:t>
      </w:r>
      <w:hyperlink r:id="rId106" w:history="1">
        <w:r w:rsidR="006A6A83" w:rsidRPr="006A6A83">
          <w:rPr>
            <w:rStyle w:val="Hyperlink"/>
          </w:rPr>
          <w:t>https://www.fema.gov/media-library-data/1487096102974-e33c774e3170bebd5846ab8dc9b61504/PreDisasterRecoveryPlanningGuideforLocalGovernmentsFinal50820170203.pdf</w:t>
        </w:r>
      </w:hyperlink>
      <w:r w:rsidR="006A6A83" w:rsidRPr="006A6A83">
        <w:t xml:space="preserve">) </w:t>
      </w:r>
    </w:p>
    <w:p w:rsidR="007A6E66" w:rsidRDefault="007A6E66" w:rsidP="007A6E66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4C6C4AF2" wp14:editId="7183F8C9">
            <wp:extent cx="4206240" cy="3154680"/>
            <wp:effectExtent l="19050" t="19050" r="22860" b="26670"/>
            <wp:docPr id="2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94C69" w:rsidRPr="00394C69" w:rsidRDefault="00E23092" w:rsidP="00394C69">
      <w:r>
        <w:t>See</w:t>
      </w:r>
      <w:r w:rsidR="00394C69" w:rsidRPr="00394C69">
        <w:t xml:space="preserve"> page 73 of </w:t>
      </w:r>
      <w:r w:rsidR="00394C69" w:rsidRPr="00394C69">
        <w:rPr>
          <w:i/>
          <w:iCs/>
        </w:rPr>
        <w:t xml:space="preserve">Pre-Disaster Recovery Planning Guide for Local Governments </w:t>
      </w:r>
      <w:r w:rsidR="00394C69" w:rsidRPr="00394C69">
        <w:rPr>
          <w:i/>
          <w:iCs/>
        </w:rPr>
        <w:br/>
      </w:r>
      <w:r w:rsidR="00394C69" w:rsidRPr="00394C69">
        <w:t>(</w:t>
      </w:r>
      <w:hyperlink r:id="rId108" w:history="1">
        <w:r w:rsidR="00394C69" w:rsidRPr="00394C69">
          <w:rPr>
            <w:rStyle w:val="Hyperlink"/>
          </w:rPr>
          <w:t>https://www.fema.gov/media-library-data/1487096102974-e33c774e3170bebd5846ab8dc9b61504/PreDisasterRecoveryPlanningGuideforLocalGovernmentsFinal50820170203.pdf</w:t>
        </w:r>
      </w:hyperlink>
      <w:r w:rsidR="00394C69" w:rsidRPr="00394C69">
        <w:t xml:space="preserve">) </w:t>
      </w:r>
    </w:p>
    <w:p w:rsidR="00394C69" w:rsidRPr="00394C69" w:rsidRDefault="00394C69" w:rsidP="00394C69">
      <w:r w:rsidRPr="00E23092">
        <w:rPr>
          <w:i/>
        </w:rPr>
        <w:t>Local Mitigation Planning Handbook</w:t>
      </w:r>
      <w:r w:rsidRPr="00394C69">
        <w:t xml:space="preserve">: </w:t>
      </w:r>
      <w:hyperlink r:id="rId109" w:history="1">
        <w:r w:rsidRPr="00394C69">
          <w:rPr>
            <w:rStyle w:val="Hyperlink"/>
          </w:rPr>
          <w:t>https://</w:t>
        </w:r>
      </w:hyperlink>
      <w:hyperlink r:id="rId110" w:history="1">
        <w:r w:rsidRPr="00394C69">
          <w:rPr>
            <w:rStyle w:val="Hyperlink"/>
          </w:rPr>
          <w:t>www.fema.gov/media-library-data/20130726-1910-25045-9160/fema_local_mitigation_handbook.pdf</w:t>
        </w:r>
      </w:hyperlink>
      <w:r w:rsidRPr="00394C69">
        <w:t xml:space="preserve">). </w:t>
      </w:r>
    </w:p>
    <w:p w:rsidR="007A6E66" w:rsidRDefault="007A6E66" w:rsidP="007A6E66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6EEC1846" wp14:editId="726C2CCA">
            <wp:extent cx="4206240" cy="3154680"/>
            <wp:effectExtent l="19050" t="19050" r="22860" b="26670"/>
            <wp:docPr id="2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C7A1B" w:rsidRPr="004C7A1B" w:rsidRDefault="004C7A1B" w:rsidP="004C7A1B">
      <w:r w:rsidRPr="004C7A1B">
        <w:rPr>
          <w:i/>
          <w:iCs/>
        </w:rPr>
        <w:t>NAI How-To Guide for Planning</w:t>
      </w:r>
      <w:r w:rsidRPr="004C7A1B">
        <w:t xml:space="preserve">: </w:t>
      </w:r>
      <w:hyperlink r:id="rId112" w:history="1">
        <w:r w:rsidRPr="004C7A1B">
          <w:rPr>
            <w:rStyle w:val="Hyperlink"/>
          </w:rPr>
          <w:t>http://www.floods.org/NoAdverseImpact/NAI_Planning_How_to_Guide_Final.pdf</w:t>
        </w:r>
      </w:hyperlink>
      <w:r w:rsidRPr="004C7A1B">
        <w:t xml:space="preserve">  </w:t>
      </w:r>
    </w:p>
    <w:p w:rsidR="00E23092" w:rsidRDefault="004C7A1B" w:rsidP="004C7A1B">
      <w:r w:rsidRPr="004C7A1B">
        <w:rPr>
          <w:i/>
          <w:iCs/>
        </w:rPr>
        <w:t>No Adverse Impact Toolkit</w:t>
      </w:r>
      <w:r w:rsidR="00E23092" w:rsidRPr="00E23092">
        <w:rPr>
          <w:iCs/>
        </w:rPr>
        <w:t>:</w:t>
      </w:r>
      <w:r w:rsidR="00E23092">
        <w:rPr>
          <w:iCs/>
        </w:rPr>
        <w:t xml:space="preserve"> </w:t>
      </w:r>
      <w:hyperlink r:id="rId113" w:history="1">
        <w:r w:rsidRPr="004C7A1B">
          <w:rPr>
            <w:rStyle w:val="Hyperlink"/>
          </w:rPr>
          <w:t>http://www.floods.org/NoAdverseImpact/NAI_Toolkit_2003.pdf</w:t>
        </w:r>
      </w:hyperlink>
      <w:r w:rsidR="00E23092">
        <w:t xml:space="preserve"> </w:t>
      </w:r>
    </w:p>
    <w:p w:rsidR="007A6E66" w:rsidRDefault="007A6E66" w:rsidP="007A6E66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3952CFA6" wp14:editId="38F4DD7C">
            <wp:extent cx="4206240" cy="3154680"/>
            <wp:effectExtent l="19050" t="19050" r="22860" b="26670"/>
            <wp:docPr id="2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213BF" w:rsidRDefault="008213BF" w:rsidP="007A6E66"/>
    <w:p w:rsidR="003F1AEC" w:rsidRDefault="003F1AEC" w:rsidP="007A6E66"/>
    <w:p w:rsidR="00C546EE" w:rsidRPr="007B0B26" w:rsidRDefault="00C546EE" w:rsidP="007A6E66"/>
    <w:p w:rsidR="007A6E66" w:rsidRDefault="007A6E66" w:rsidP="007A6E66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24E1B125" wp14:editId="01559CC8">
            <wp:extent cx="4206240" cy="3154680"/>
            <wp:effectExtent l="19050" t="19050" r="22860" b="26670"/>
            <wp:docPr id="3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95EAE" w:rsidRPr="00695EAE" w:rsidRDefault="00695EAE" w:rsidP="00695EAE">
      <w:r w:rsidRPr="00695EAE">
        <w:t xml:space="preserve">Source: </w:t>
      </w:r>
      <w:r w:rsidRPr="00695EAE">
        <w:rPr>
          <w:i/>
          <w:iCs/>
        </w:rPr>
        <w:t>NAI How-To Guide for Planning</w:t>
      </w:r>
      <w:r w:rsidRPr="00695EAE">
        <w:t xml:space="preserve">: </w:t>
      </w:r>
      <w:hyperlink r:id="rId116" w:history="1">
        <w:r w:rsidRPr="00695EAE">
          <w:rPr>
            <w:rStyle w:val="Hyperlink"/>
          </w:rPr>
          <w:t>http://www.floods.org/NoAdverseImpact/NAI_Planning_How_to_Guide_Final.pdf</w:t>
        </w:r>
      </w:hyperlink>
      <w:r w:rsidRPr="00695EAE">
        <w:t xml:space="preserve">  </w:t>
      </w:r>
    </w:p>
    <w:p w:rsidR="00533C55" w:rsidRPr="007B0B26" w:rsidRDefault="00533C55" w:rsidP="007A6E66"/>
    <w:p w:rsidR="007A6E66" w:rsidRDefault="007A6E66" w:rsidP="007A6E66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4C6C4AF2" wp14:editId="7183F8C9">
            <wp:extent cx="4206240" cy="3154680"/>
            <wp:effectExtent l="19050" t="19050" r="22860" b="26670"/>
            <wp:docPr id="3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95EAE" w:rsidRPr="00695EAE" w:rsidRDefault="00695EAE" w:rsidP="00695EAE">
      <w:r w:rsidRPr="00695EAE">
        <w:t xml:space="preserve">Source: </w:t>
      </w:r>
      <w:r w:rsidRPr="00695EAE">
        <w:rPr>
          <w:i/>
          <w:iCs/>
        </w:rPr>
        <w:t>NAI How-To Guide for Planning</w:t>
      </w:r>
      <w:r w:rsidRPr="00695EAE">
        <w:t xml:space="preserve">: </w:t>
      </w:r>
      <w:hyperlink r:id="rId118" w:history="1">
        <w:r w:rsidRPr="00695EAE">
          <w:rPr>
            <w:rStyle w:val="Hyperlink"/>
          </w:rPr>
          <w:t>http://</w:t>
        </w:r>
      </w:hyperlink>
      <w:hyperlink r:id="rId119" w:history="1">
        <w:r w:rsidRPr="00695EAE">
          <w:rPr>
            <w:rStyle w:val="Hyperlink"/>
          </w:rPr>
          <w:t>www.floods.org/NoAdverseImpact/NAI_Planning_How_to_Guide_Final.pdf</w:t>
        </w:r>
      </w:hyperlink>
      <w:r w:rsidRPr="00695EAE">
        <w:t xml:space="preserve">  </w:t>
      </w:r>
    </w:p>
    <w:p w:rsidR="007A6E66" w:rsidRDefault="007A6E66" w:rsidP="00C85363"/>
    <w:p w:rsidR="003F1AEC" w:rsidRPr="00C85363" w:rsidRDefault="003F1AEC" w:rsidP="00C85363"/>
    <w:p w:rsidR="007A6E66" w:rsidRDefault="007A6E66" w:rsidP="007A6E66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6EEC1846" wp14:editId="726C2CCA">
            <wp:extent cx="4206240" cy="3154680"/>
            <wp:effectExtent l="19050" t="19050" r="22860" b="26670"/>
            <wp:docPr id="5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95EAE" w:rsidRPr="00695EAE" w:rsidRDefault="00695EAE" w:rsidP="00695EAE">
      <w:r w:rsidRPr="00695EAE">
        <w:t xml:space="preserve">Source: </w:t>
      </w:r>
      <w:r w:rsidRPr="00695EAE">
        <w:rPr>
          <w:i/>
          <w:iCs/>
        </w:rPr>
        <w:t>Guidance Handbook #13: Planning for Land Use</w:t>
      </w:r>
      <w:r w:rsidRPr="00695EAE">
        <w:t xml:space="preserve">:  </w:t>
      </w:r>
      <w:hyperlink r:id="rId121" w:history="1">
        <w:r w:rsidRPr="00695EAE">
          <w:rPr>
            <w:rStyle w:val="Hyperlink"/>
          </w:rPr>
          <w:t>http://www.planning.ri.gov/documents/comp_handbook/13_LandUse.pdf</w:t>
        </w:r>
      </w:hyperlink>
      <w:r w:rsidRPr="00695EAE">
        <w:t xml:space="preserve"> </w:t>
      </w:r>
    </w:p>
    <w:p w:rsidR="00533C55" w:rsidRPr="00533C55" w:rsidRDefault="00533C55" w:rsidP="00533C55"/>
    <w:p w:rsidR="007A6E66" w:rsidRDefault="007A6E66" w:rsidP="007A6E66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3952CFA6" wp14:editId="38F4DD7C">
            <wp:extent cx="4206240" cy="3154680"/>
            <wp:effectExtent l="19050" t="19050" r="22860" b="26670"/>
            <wp:docPr id="5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A6E66" w:rsidRDefault="007A6E66" w:rsidP="007A6E66"/>
    <w:p w:rsidR="007A6E66" w:rsidRDefault="007A6E66" w:rsidP="007A6E66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24E1B125" wp14:editId="01559CC8">
            <wp:extent cx="4206240" cy="3154680"/>
            <wp:effectExtent l="19050" t="19050" r="22860" b="26670"/>
            <wp:docPr id="5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A6E66" w:rsidRDefault="007A6E66" w:rsidP="007A6E66"/>
    <w:p w:rsidR="007A6E66" w:rsidRPr="007B0B26" w:rsidRDefault="007A6E66" w:rsidP="007A6E66"/>
    <w:p w:rsidR="007A6E66" w:rsidRDefault="007A6E66" w:rsidP="007A6E66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4C6C4AF2" wp14:editId="7183F8C9">
            <wp:extent cx="4206240" cy="3154680"/>
            <wp:effectExtent l="19050" t="19050" r="22860" b="26670"/>
            <wp:docPr id="5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272D0" w:rsidRPr="00D272D0" w:rsidRDefault="00D272D0" w:rsidP="00D272D0">
      <w:r w:rsidRPr="00D272D0">
        <w:t xml:space="preserve">NOAA, </w:t>
      </w:r>
      <w:r w:rsidRPr="00493625">
        <w:rPr>
          <w:i/>
        </w:rPr>
        <w:t xml:space="preserve">Hazard and Resiliency Planning: Perceived Benefits and Barriers </w:t>
      </w:r>
      <w:proofErr w:type="gramStart"/>
      <w:r w:rsidRPr="00493625">
        <w:rPr>
          <w:i/>
        </w:rPr>
        <w:t>Among</w:t>
      </w:r>
      <w:proofErr w:type="gramEnd"/>
      <w:r w:rsidRPr="00493625">
        <w:rPr>
          <w:i/>
        </w:rPr>
        <w:t xml:space="preserve"> Land Use Planners</w:t>
      </w:r>
      <w:r w:rsidRPr="00D272D0">
        <w:t xml:space="preserve"> (2010): </w:t>
      </w:r>
      <w:hyperlink r:id="rId125" w:history="1">
        <w:r w:rsidRPr="00D272D0">
          <w:rPr>
            <w:rStyle w:val="Hyperlink"/>
          </w:rPr>
          <w:t>https://coast.noaa.gov/data/digitalcoast/pdf/hazard-planning.pdf</w:t>
        </w:r>
      </w:hyperlink>
      <w:r w:rsidRPr="00D272D0">
        <w:t xml:space="preserve"> </w:t>
      </w:r>
    </w:p>
    <w:p w:rsidR="00370915" w:rsidRDefault="00370915" w:rsidP="007A6E66"/>
    <w:p w:rsidR="00493625" w:rsidRDefault="00493625" w:rsidP="007A6E66"/>
    <w:p w:rsidR="007A6E66" w:rsidRDefault="007A6E66" w:rsidP="007A6E66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6EEC1846" wp14:editId="726C2CCA">
            <wp:extent cx="4206240" cy="3154680"/>
            <wp:effectExtent l="19050" t="19050" r="22860" b="26670"/>
            <wp:docPr id="6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272D0" w:rsidRDefault="00D272D0" w:rsidP="00D272D0">
      <w:pPr>
        <w:rPr>
          <w:bCs/>
        </w:rPr>
      </w:pPr>
      <w:r w:rsidRPr="00D272D0">
        <w:rPr>
          <w:bCs/>
        </w:rPr>
        <w:t xml:space="preserve">Source: FEMA, </w:t>
      </w:r>
      <w:r w:rsidRPr="00D272D0">
        <w:rPr>
          <w:bCs/>
          <w:i/>
          <w:iCs/>
        </w:rPr>
        <w:t xml:space="preserve">Integrating Hazard Mitigation into Local Planning </w:t>
      </w:r>
      <w:r w:rsidRPr="00D272D0">
        <w:rPr>
          <w:bCs/>
        </w:rPr>
        <w:t xml:space="preserve">(2013): </w:t>
      </w:r>
      <w:hyperlink r:id="rId127" w:history="1">
        <w:r w:rsidRPr="00D272D0">
          <w:rPr>
            <w:rStyle w:val="Hyperlink"/>
            <w:bCs/>
          </w:rPr>
          <w:t>https://www.fema.gov/media-library-data/20130726-1908-25045-0016/integrating_hazmit.pdf</w:t>
        </w:r>
      </w:hyperlink>
      <w:r w:rsidRPr="00D272D0">
        <w:rPr>
          <w:bCs/>
        </w:rPr>
        <w:t xml:space="preserve"> </w:t>
      </w:r>
    </w:p>
    <w:p w:rsidR="00493625" w:rsidRPr="00D272D0" w:rsidRDefault="00493625" w:rsidP="00D272D0">
      <w:pPr>
        <w:rPr>
          <w:bCs/>
        </w:rPr>
      </w:pPr>
    </w:p>
    <w:p w:rsidR="007A6E66" w:rsidRDefault="007A6E66" w:rsidP="007A6E66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3952CFA6" wp14:editId="38F4DD7C">
            <wp:extent cx="4206240" cy="3154680"/>
            <wp:effectExtent l="19050" t="19050" r="22860" b="26670"/>
            <wp:docPr id="6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A2C95" w:rsidRDefault="003A2C95" w:rsidP="00A51EBF">
      <w:pPr>
        <w:rPr>
          <w:bCs/>
        </w:rPr>
      </w:pPr>
    </w:p>
    <w:p w:rsidR="00C062DC" w:rsidRDefault="00C062DC" w:rsidP="00C062D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729FA317" wp14:editId="71408B22">
            <wp:extent cx="4206240" cy="3154680"/>
            <wp:effectExtent l="19050" t="19050" r="22860" b="26670"/>
            <wp:docPr id="6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F5761" w:rsidRPr="00CF5761" w:rsidRDefault="00CF5761" w:rsidP="00CF5761">
      <w:r w:rsidRPr="00CF5761">
        <w:t xml:space="preserve">Cecil County performed plan integration with the goal of making the County more resilient to disasters. </w:t>
      </w:r>
    </w:p>
    <w:p w:rsidR="00C062DC" w:rsidRDefault="00C062DC" w:rsidP="00C062DC"/>
    <w:p w:rsidR="004B2C8D" w:rsidRDefault="004B2C8D" w:rsidP="00C062DC"/>
    <w:p w:rsidR="004B2C8D" w:rsidRDefault="004B2C8D">
      <w:pPr>
        <w:spacing w:after="0"/>
      </w:pPr>
    </w:p>
    <w:p w:rsidR="00C062DC" w:rsidRDefault="00C062DC" w:rsidP="00C062D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54269934" wp14:editId="67D0317C">
            <wp:extent cx="4206240" cy="3154680"/>
            <wp:effectExtent l="19050" t="19050" r="22860" b="26670"/>
            <wp:docPr id="6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83F24" w:rsidRPr="00A83F24" w:rsidRDefault="00A83F24" w:rsidP="00A83F24">
      <w:r w:rsidRPr="00A83F24">
        <w:t xml:space="preserve">Broward County identified hazard mitigation integration opportunities and existing examples as part of a federal and state grant-funded process to establish a road map for Broward County stakeholders to make realistic incremental improvements toward making the county a model resilient, disaster resistant, and sustainable community. </w:t>
      </w:r>
    </w:p>
    <w:p w:rsidR="00A2650B" w:rsidRDefault="00A2650B" w:rsidP="00C062DC"/>
    <w:p w:rsidR="00C062DC" w:rsidRDefault="00C062DC" w:rsidP="00C062D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39075AD5" wp14:editId="6A346FB9">
            <wp:extent cx="4206240" cy="3154680"/>
            <wp:effectExtent l="19050" t="19050" r="22860" b="26670"/>
            <wp:docPr id="6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92FF7" w:rsidRDefault="00292FF7" w:rsidP="00C062DC"/>
    <w:p w:rsidR="00CA6DDC" w:rsidRDefault="00CA6DDC" w:rsidP="00C062DC">
      <w:bookmarkStart w:id="2" w:name="_GoBack"/>
      <w:bookmarkEnd w:id="2"/>
    </w:p>
    <w:p w:rsidR="00C062DC" w:rsidRDefault="00C062DC" w:rsidP="00C062D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78AEFDF2" wp14:editId="6C5122C6">
            <wp:extent cx="4206240" cy="3154680"/>
            <wp:effectExtent l="19050" t="19050" r="22860" b="26670"/>
            <wp:docPr id="6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062DC" w:rsidRDefault="00C062DC" w:rsidP="00A51EBF">
      <w:pPr>
        <w:rPr>
          <w:bCs/>
        </w:rPr>
      </w:pPr>
    </w:p>
    <w:p w:rsidR="00493625" w:rsidRDefault="00493625" w:rsidP="00A51EBF">
      <w:pPr>
        <w:rPr>
          <w:bCs/>
        </w:rPr>
      </w:pPr>
    </w:p>
    <w:p w:rsidR="00493625" w:rsidRDefault="00493625" w:rsidP="00A51EBF">
      <w:pPr>
        <w:rPr>
          <w:bCs/>
        </w:rPr>
      </w:pPr>
    </w:p>
    <w:p w:rsidR="002C4913" w:rsidRDefault="002C4913" w:rsidP="002C4913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729FA317" wp14:editId="71408B22">
            <wp:extent cx="4206240" cy="3154680"/>
            <wp:effectExtent l="19050" t="19050" r="22860" b="26670"/>
            <wp:docPr id="6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92FF7" w:rsidRDefault="00292FF7" w:rsidP="002C4913"/>
    <w:p w:rsidR="00292FF7" w:rsidRPr="007B0B26" w:rsidRDefault="00292FF7" w:rsidP="002C4913"/>
    <w:p w:rsidR="002C4913" w:rsidRDefault="002C4913" w:rsidP="002C4913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54269934" wp14:editId="67D0317C">
            <wp:extent cx="4206240" cy="3154680"/>
            <wp:effectExtent l="19050" t="19050" r="22860" b="26670"/>
            <wp:docPr id="6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C4913" w:rsidRDefault="002C4913" w:rsidP="002C4913"/>
    <w:p w:rsidR="00493625" w:rsidRDefault="00493625" w:rsidP="002C4913"/>
    <w:p w:rsidR="002C4913" w:rsidRDefault="002C4913" w:rsidP="002C4913">
      <w:pPr>
        <w:spacing w:after="0"/>
      </w:pPr>
    </w:p>
    <w:p w:rsidR="002C4913" w:rsidRDefault="002C4913" w:rsidP="002C4913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39075AD5" wp14:editId="6A346FB9">
            <wp:extent cx="4206240" cy="3154680"/>
            <wp:effectExtent l="19050" t="19050" r="22860" b="26670"/>
            <wp:docPr id="6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C4913" w:rsidRPr="003A2C95" w:rsidRDefault="002C4913" w:rsidP="00A51EBF">
      <w:pPr>
        <w:rPr>
          <w:bCs/>
        </w:rPr>
      </w:pPr>
    </w:p>
    <w:p w:rsidR="000A2365" w:rsidRPr="00A51EBF" w:rsidRDefault="000A2365" w:rsidP="00A51EBF">
      <w:r w:rsidRPr="00A51EBF">
        <w:br w:type="page"/>
      </w:r>
    </w:p>
    <w:p w:rsidR="00402C2A" w:rsidRPr="0022237A" w:rsidRDefault="00402C2A" w:rsidP="00402C2A"/>
    <w:p w:rsidR="00402C2A" w:rsidRPr="0022237A" w:rsidRDefault="00402C2A" w:rsidP="00402C2A">
      <w:pPr>
        <w:rPr>
          <w:b/>
          <w:color w:val="1F497D" w:themeColor="text2"/>
        </w:rPr>
      </w:pPr>
      <w:r w:rsidRPr="0022237A">
        <w:rPr>
          <w:b/>
          <w:color w:val="1F497D" w:themeColor="text2"/>
        </w:rPr>
        <w:t>DRR AMBASSADOR CURRICULUM AT-A-GLANCE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"/>
        <w:gridCol w:w="9019"/>
      </w:tblGrid>
      <w:tr w:rsidR="00402C2A" w:rsidRPr="003B6A2E" w:rsidTr="00605CF2">
        <w:trPr>
          <w:cantSplit/>
          <w:trHeight w:val="360"/>
        </w:trPr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:rsidR="00402C2A" w:rsidRPr="007B348E" w:rsidRDefault="00402C2A" w:rsidP="00605CF2">
            <w:pPr>
              <w:spacing w:after="0"/>
              <w:rPr>
                <w:b/>
              </w:rPr>
            </w:pPr>
            <w:r w:rsidRPr="007B348E">
              <w:rPr>
                <w:b/>
              </w:rPr>
              <w:t xml:space="preserve">I.  Disaster Risk Reduction for a Safe and Prosperous Future </w:t>
            </w:r>
          </w:p>
        </w:tc>
      </w:tr>
      <w:tr w:rsidR="00402C2A" w:rsidRPr="007D3085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402C2A" w:rsidRPr="007B348E" w:rsidRDefault="00402C2A" w:rsidP="00605CF2">
            <w:pPr>
              <w:spacing w:after="0"/>
              <w:jc w:val="center"/>
            </w:pPr>
            <w:r w:rsidRPr="007B348E">
              <w:t>1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402C2A" w:rsidRPr="007B348E" w:rsidRDefault="00402C2A" w:rsidP="00605CF2">
            <w:pPr>
              <w:spacing w:after="0"/>
            </w:pPr>
            <w:r w:rsidRPr="007B348E">
              <w:t xml:space="preserve">Introduction to the </w:t>
            </w:r>
            <w:r>
              <w:t xml:space="preserve">Natural Hazard Mitigation Association </w:t>
            </w:r>
            <w:r w:rsidRPr="007B348E">
              <w:t xml:space="preserve">and </w:t>
            </w:r>
            <w:r>
              <w:t>Disaster Risk Reduction</w:t>
            </w:r>
            <w:r w:rsidRPr="007B348E">
              <w:t xml:space="preserve"> Ambassador Curriculum </w:t>
            </w:r>
          </w:p>
        </w:tc>
      </w:tr>
      <w:tr w:rsidR="00402C2A" w:rsidRPr="007D3085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402C2A" w:rsidRPr="007B348E" w:rsidRDefault="00402C2A" w:rsidP="00605CF2">
            <w:pPr>
              <w:spacing w:after="0"/>
              <w:jc w:val="center"/>
            </w:pPr>
            <w:r w:rsidRPr="007B348E">
              <w:t>2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402C2A" w:rsidRPr="007B348E" w:rsidRDefault="00402C2A" w:rsidP="00605CF2">
            <w:pPr>
              <w:spacing w:after="0"/>
            </w:pPr>
            <w:r w:rsidRPr="007B348E">
              <w:t xml:space="preserve">Introduction to </w:t>
            </w:r>
            <w:r>
              <w:t>Disaster Risk Reduction</w:t>
            </w:r>
            <w:r w:rsidRPr="007B348E">
              <w:t xml:space="preserve"> as a Foundation of Community Resilience</w:t>
            </w:r>
            <w:r>
              <w:t xml:space="preserve"> </w:t>
            </w:r>
          </w:p>
        </w:tc>
      </w:tr>
      <w:tr w:rsidR="00402C2A" w:rsidRPr="007D3085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402C2A" w:rsidRPr="007B348E" w:rsidRDefault="00402C2A" w:rsidP="00605CF2">
            <w:pPr>
              <w:spacing w:after="0"/>
              <w:jc w:val="center"/>
            </w:pPr>
            <w:r w:rsidRPr="007B348E">
              <w:t>3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402C2A" w:rsidRPr="007B348E" w:rsidRDefault="00402C2A" w:rsidP="00605CF2">
            <w:pPr>
              <w:spacing w:after="0"/>
            </w:pPr>
            <w:r w:rsidRPr="007B348E">
              <w:t xml:space="preserve">Leadership for Disaster Risk Reduction </w:t>
            </w:r>
          </w:p>
        </w:tc>
      </w:tr>
      <w:tr w:rsidR="00402C2A" w:rsidRPr="007D3085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402C2A" w:rsidRPr="007B348E" w:rsidRDefault="00402C2A" w:rsidP="00605CF2">
            <w:pPr>
              <w:spacing w:after="0"/>
              <w:jc w:val="center"/>
            </w:pPr>
            <w:r w:rsidRPr="007B348E">
              <w:t>4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402C2A" w:rsidRPr="007B348E" w:rsidRDefault="00402C2A" w:rsidP="00605CF2">
            <w:pPr>
              <w:spacing w:after="0"/>
            </w:pPr>
            <w:r w:rsidRPr="007B348E">
              <w:t xml:space="preserve">Community Disaster Risk Reduction and Adaptation </w:t>
            </w:r>
          </w:p>
        </w:tc>
      </w:tr>
      <w:tr w:rsidR="00402C2A" w:rsidRPr="007D3085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402C2A" w:rsidRPr="007B348E" w:rsidRDefault="00402C2A" w:rsidP="00605CF2">
            <w:pPr>
              <w:spacing w:after="0"/>
              <w:jc w:val="center"/>
            </w:pPr>
            <w:r w:rsidRPr="007B348E">
              <w:t>5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402C2A" w:rsidRPr="007B348E" w:rsidRDefault="00402C2A" w:rsidP="00605CF2">
            <w:pPr>
              <w:spacing w:after="0"/>
            </w:pPr>
            <w:r w:rsidRPr="007B348E">
              <w:t xml:space="preserve">Approaching the Challenge of </w:t>
            </w:r>
            <w:r>
              <w:t>Disaster Risk Reduction: NIST Community Resilience Guide</w:t>
            </w:r>
            <w:r w:rsidRPr="007B348E">
              <w:t xml:space="preserve"> </w:t>
            </w:r>
          </w:p>
        </w:tc>
      </w:tr>
      <w:tr w:rsidR="00402C2A" w:rsidRPr="003B6A2E" w:rsidTr="00605CF2">
        <w:trPr>
          <w:cantSplit/>
          <w:trHeight w:val="360"/>
        </w:trPr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:rsidR="00402C2A" w:rsidRPr="007B348E" w:rsidRDefault="00402C2A" w:rsidP="00605CF2">
            <w:pPr>
              <w:spacing w:after="0"/>
              <w:rPr>
                <w:b/>
              </w:rPr>
            </w:pPr>
            <w:r w:rsidRPr="007B348E">
              <w:rPr>
                <w:b/>
              </w:rPr>
              <w:t>II. Forming a Community’s Vision for Disaster Risk Reduction</w:t>
            </w:r>
          </w:p>
        </w:tc>
      </w:tr>
      <w:tr w:rsidR="00402C2A" w:rsidRPr="007D3085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402C2A" w:rsidRPr="007B348E" w:rsidRDefault="00402C2A" w:rsidP="00605CF2">
            <w:pPr>
              <w:spacing w:after="0"/>
              <w:jc w:val="center"/>
            </w:pPr>
            <w:r w:rsidRPr="007B348E">
              <w:t>6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402C2A" w:rsidRPr="007B348E" w:rsidRDefault="00402C2A" w:rsidP="00605CF2">
            <w:pPr>
              <w:spacing w:after="0"/>
            </w:pPr>
            <w:r>
              <w:t xml:space="preserve">Risk Assessment through Storytelling: An </w:t>
            </w:r>
            <w:r w:rsidRPr="007B348E">
              <w:t>Asset</w:t>
            </w:r>
            <w:r>
              <w:t xml:space="preserve">-Based Approach </w:t>
            </w:r>
          </w:p>
        </w:tc>
      </w:tr>
      <w:tr w:rsidR="00402C2A" w:rsidRPr="007D3085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402C2A" w:rsidRPr="007B348E" w:rsidRDefault="00402C2A" w:rsidP="00605CF2">
            <w:pPr>
              <w:spacing w:after="0"/>
              <w:jc w:val="center"/>
            </w:pPr>
            <w:r w:rsidRPr="007B348E">
              <w:t>7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402C2A" w:rsidRPr="004E0E0A" w:rsidRDefault="00402C2A" w:rsidP="00605CF2">
            <w:pPr>
              <w:spacing w:after="0"/>
            </w:pPr>
            <w:r w:rsidRPr="004E0E0A">
              <w:rPr>
                <w:rFonts w:cs="Calibri"/>
                <w:bCs/>
              </w:rPr>
              <w:t>Achieving Community Buy-in for Disaster Risk Reduction: Win-Win Approaches</w:t>
            </w:r>
          </w:p>
        </w:tc>
      </w:tr>
      <w:tr w:rsidR="00402C2A" w:rsidRPr="007D3085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402C2A" w:rsidRPr="007B348E" w:rsidRDefault="00402C2A" w:rsidP="00605CF2">
            <w:pPr>
              <w:spacing w:after="0"/>
              <w:jc w:val="center"/>
            </w:pPr>
            <w:r w:rsidRPr="007B348E">
              <w:t>8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402C2A" w:rsidRPr="007B348E" w:rsidRDefault="00402C2A" w:rsidP="00605CF2">
            <w:pPr>
              <w:spacing w:after="0"/>
            </w:pPr>
            <w:r w:rsidRPr="007B348E">
              <w:t>Leveraging Resources to Improve Disaster Risk Reduction</w:t>
            </w:r>
            <w:r>
              <w:t xml:space="preserve"> </w:t>
            </w:r>
          </w:p>
        </w:tc>
      </w:tr>
      <w:tr w:rsidR="00402C2A" w:rsidRPr="003B6A2E" w:rsidTr="00605CF2">
        <w:trPr>
          <w:cantSplit/>
          <w:trHeight w:val="360"/>
        </w:trPr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:rsidR="00402C2A" w:rsidRPr="007B348E" w:rsidRDefault="00402C2A" w:rsidP="00605CF2">
            <w:pPr>
              <w:spacing w:after="0"/>
              <w:rPr>
                <w:b/>
              </w:rPr>
            </w:pPr>
            <w:r w:rsidRPr="007B348E">
              <w:rPr>
                <w:b/>
              </w:rPr>
              <w:t>III.  Realizable, Practical, and Affordable Approaches for Moving from a Vision for Disaster Risk Reduction to a Strategy</w:t>
            </w:r>
          </w:p>
        </w:tc>
      </w:tr>
      <w:tr w:rsidR="00402C2A" w:rsidRPr="00B4304D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402C2A" w:rsidRPr="007B348E" w:rsidRDefault="00402C2A" w:rsidP="00605CF2">
            <w:pPr>
              <w:spacing w:after="0"/>
              <w:jc w:val="center"/>
            </w:pPr>
            <w:r w:rsidRPr="007B348E">
              <w:t>9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402C2A" w:rsidRPr="00AE02F0" w:rsidRDefault="00402C2A" w:rsidP="00605CF2">
            <w:pPr>
              <w:spacing w:after="0"/>
            </w:pPr>
            <w:r w:rsidRPr="00AE02F0">
              <w:t>Selecting and Implementing a Strategy for Addressing Community Disaster Risk Problems</w:t>
            </w:r>
          </w:p>
        </w:tc>
      </w:tr>
      <w:tr w:rsidR="00402C2A" w:rsidRPr="00B4304D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402C2A" w:rsidRPr="007B348E" w:rsidRDefault="00402C2A" w:rsidP="00605CF2">
            <w:pPr>
              <w:spacing w:after="0"/>
              <w:jc w:val="center"/>
            </w:pPr>
            <w:r w:rsidRPr="007B348E">
              <w:t>10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402C2A" w:rsidRPr="007B348E" w:rsidRDefault="00402C2A" w:rsidP="00605CF2">
            <w:pPr>
              <w:spacing w:after="0"/>
            </w:pPr>
            <w:r>
              <w:t xml:space="preserve">Integrating </w:t>
            </w:r>
            <w:r w:rsidRPr="007B348E">
              <w:t xml:space="preserve">Hazard Mitigation </w:t>
            </w:r>
            <w:r>
              <w:t xml:space="preserve">into Local </w:t>
            </w:r>
            <w:r w:rsidRPr="007B348E">
              <w:t xml:space="preserve">Planning </w:t>
            </w:r>
          </w:p>
        </w:tc>
      </w:tr>
      <w:tr w:rsidR="00402C2A" w:rsidRPr="00B4304D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402C2A" w:rsidRPr="007B348E" w:rsidRDefault="00402C2A" w:rsidP="00605CF2">
            <w:pPr>
              <w:spacing w:after="0"/>
              <w:jc w:val="center"/>
            </w:pPr>
            <w:r w:rsidRPr="007B348E">
              <w:t>11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402C2A" w:rsidRPr="007B348E" w:rsidRDefault="00402C2A" w:rsidP="00605CF2">
            <w:pPr>
              <w:spacing w:after="0"/>
            </w:pPr>
            <w:r w:rsidRPr="007B348E">
              <w:t>Beyond Codes and Low-Impact Development</w:t>
            </w:r>
          </w:p>
        </w:tc>
      </w:tr>
      <w:tr w:rsidR="00402C2A" w:rsidRPr="00B4304D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402C2A" w:rsidRPr="007B348E" w:rsidRDefault="00402C2A" w:rsidP="00605CF2">
            <w:pPr>
              <w:spacing w:after="0"/>
              <w:jc w:val="center"/>
            </w:pPr>
            <w:r w:rsidRPr="007B348E">
              <w:t>12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402C2A" w:rsidRPr="00AE02F0" w:rsidRDefault="00402C2A" w:rsidP="00605CF2">
            <w:pPr>
              <w:spacing w:after="0"/>
            </w:pPr>
            <w:r w:rsidRPr="00AE02F0">
              <w:t>Creating the Plan: A Sustainable Floodplain Management Process Model</w:t>
            </w:r>
          </w:p>
        </w:tc>
      </w:tr>
      <w:tr w:rsidR="00402C2A" w:rsidRPr="003B6A2E" w:rsidTr="00605CF2">
        <w:trPr>
          <w:cantSplit/>
          <w:trHeight w:val="360"/>
        </w:trPr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:rsidR="00402C2A" w:rsidRPr="007B348E" w:rsidRDefault="00402C2A" w:rsidP="00605CF2">
            <w:pPr>
              <w:spacing w:after="0"/>
              <w:rPr>
                <w:b/>
              </w:rPr>
            </w:pPr>
            <w:r w:rsidRPr="007B348E">
              <w:rPr>
                <w:b/>
              </w:rPr>
              <w:t>IV.  Resources and Tools for Implementing a Community’s Disaster Risk Reduction Strategy</w:t>
            </w:r>
          </w:p>
        </w:tc>
      </w:tr>
      <w:tr w:rsidR="00402C2A" w:rsidRPr="00B4304D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402C2A" w:rsidRPr="007B348E" w:rsidRDefault="00402C2A" w:rsidP="00605CF2">
            <w:pPr>
              <w:spacing w:after="0"/>
              <w:jc w:val="center"/>
            </w:pPr>
            <w:r w:rsidRPr="007B348E">
              <w:t>13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402C2A" w:rsidRPr="007B348E" w:rsidRDefault="00402C2A" w:rsidP="00605CF2">
            <w:pPr>
              <w:spacing w:after="0"/>
            </w:pPr>
            <w:r w:rsidRPr="007B348E">
              <w:t>Climate and Weather Tools and Trends</w:t>
            </w:r>
          </w:p>
        </w:tc>
      </w:tr>
      <w:tr w:rsidR="00402C2A" w:rsidRPr="00B4304D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402C2A" w:rsidRPr="007B348E" w:rsidRDefault="00402C2A" w:rsidP="00605CF2">
            <w:pPr>
              <w:spacing w:after="0"/>
              <w:jc w:val="center"/>
            </w:pPr>
            <w:r w:rsidRPr="007B348E">
              <w:t>14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402C2A" w:rsidRPr="007B348E" w:rsidRDefault="00402C2A" w:rsidP="00605CF2">
            <w:pPr>
              <w:spacing w:after="0"/>
            </w:pPr>
            <w:r w:rsidRPr="007B348E">
              <w:t>Risk Assessment Basics</w:t>
            </w:r>
            <w:r>
              <w:t xml:space="preserve"> </w:t>
            </w:r>
          </w:p>
        </w:tc>
      </w:tr>
      <w:tr w:rsidR="00402C2A" w:rsidRPr="00B4304D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402C2A" w:rsidRPr="007B348E" w:rsidRDefault="00402C2A" w:rsidP="00605CF2">
            <w:pPr>
              <w:spacing w:after="0"/>
              <w:jc w:val="center"/>
            </w:pPr>
            <w:r w:rsidRPr="007B348E">
              <w:t>15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402C2A" w:rsidRPr="00AE02F0" w:rsidRDefault="00402C2A" w:rsidP="00605CF2">
            <w:pPr>
              <w:spacing w:after="0"/>
            </w:pPr>
            <w:r w:rsidRPr="00AE02F0">
              <w:t>Legal and Policy Opportunities for Disaster Risk Reduction</w:t>
            </w:r>
          </w:p>
        </w:tc>
      </w:tr>
      <w:tr w:rsidR="00402C2A" w:rsidRPr="00B4304D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402C2A" w:rsidRPr="007B348E" w:rsidRDefault="00402C2A" w:rsidP="00605CF2">
            <w:pPr>
              <w:spacing w:after="0"/>
              <w:jc w:val="center"/>
            </w:pPr>
            <w:r w:rsidRPr="007B348E">
              <w:t>16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402C2A" w:rsidRPr="007B348E" w:rsidRDefault="00402C2A" w:rsidP="00605CF2">
            <w:pPr>
              <w:spacing w:after="0"/>
            </w:pPr>
            <w:r w:rsidRPr="007B348E">
              <w:t>Linking Catastrophe Insurance to Disaster Risk Reduction</w:t>
            </w:r>
            <w:r>
              <w:t xml:space="preserve"> </w:t>
            </w:r>
          </w:p>
        </w:tc>
      </w:tr>
      <w:tr w:rsidR="00402C2A" w:rsidRPr="003B6A2E" w:rsidTr="00605CF2">
        <w:trPr>
          <w:cantSplit/>
          <w:trHeight w:val="360"/>
        </w:trPr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:rsidR="00402C2A" w:rsidRPr="007B348E" w:rsidRDefault="00402C2A" w:rsidP="00605CF2">
            <w:pPr>
              <w:spacing w:after="0"/>
              <w:rPr>
                <w:b/>
              </w:rPr>
            </w:pPr>
            <w:r w:rsidRPr="007B348E">
              <w:rPr>
                <w:b/>
              </w:rPr>
              <w:t>V.  Resources for Hazard-Specific Disaster Risk Reduction</w:t>
            </w:r>
          </w:p>
        </w:tc>
      </w:tr>
      <w:tr w:rsidR="00402C2A" w:rsidRPr="00B4304D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402C2A" w:rsidRPr="007B348E" w:rsidRDefault="00402C2A" w:rsidP="00605CF2">
            <w:pPr>
              <w:spacing w:after="0"/>
              <w:jc w:val="center"/>
            </w:pPr>
            <w:r w:rsidRPr="007B348E">
              <w:t>17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402C2A" w:rsidRPr="007B348E" w:rsidRDefault="00402C2A" w:rsidP="00605CF2">
            <w:pPr>
              <w:spacing w:after="0"/>
            </w:pPr>
            <w:r w:rsidRPr="007B348E">
              <w:t>Living with Water: Inland and Coastal Flooding</w:t>
            </w:r>
          </w:p>
        </w:tc>
      </w:tr>
      <w:tr w:rsidR="00402C2A" w:rsidRPr="00B4304D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402C2A" w:rsidRPr="007B348E" w:rsidRDefault="00402C2A" w:rsidP="00605CF2">
            <w:pPr>
              <w:spacing w:after="0"/>
              <w:jc w:val="center"/>
            </w:pPr>
            <w:r w:rsidRPr="007B348E">
              <w:t>18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402C2A" w:rsidRPr="00AE02F0" w:rsidRDefault="00402C2A" w:rsidP="00605CF2">
            <w:pPr>
              <w:spacing w:after="0"/>
            </w:pPr>
            <w:r w:rsidRPr="00AE02F0">
              <w:t>Design for Flood Resilience: Part I: Floodplain Management and Flood Resistant Design</w:t>
            </w:r>
          </w:p>
        </w:tc>
      </w:tr>
      <w:tr w:rsidR="00402C2A" w:rsidRPr="00B4304D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402C2A" w:rsidRPr="007B348E" w:rsidRDefault="00402C2A" w:rsidP="00605CF2">
            <w:pPr>
              <w:spacing w:after="0"/>
              <w:jc w:val="center"/>
            </w:pPr>
            <w:r w:rsidRPr="007B348E">
              <w:t>19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402C2A" w:rsidRPr="00AE02F0" w:rsidRDefault="00402C2A" w:rsidP="00605CF2">
            <w:pPr>
              <w:spacing w:after="0"/>
            </w:pPr>
            <w:r w:rsidRPr="00AE02F0">
              <w:t>Design for Flood Resilience: Part II: Green Infrastructure / Low Impact Development</w:t>
            </w:r>
          </w:p>
        </w:tc>
      </w:tr>
      <w:tr w:rsidR="00402C2A" w:rsidRPr="00B4304D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402C2A" w:rsidRPr="007B348E" w:rsidRDefault="00402C2A" w:rsidP="00605CF2">
            <w:pPr>
              <w:spacing w:after="0"/>
              <w:jc w:val="center"/>
            </w:pPr>
            <w:r w:rsidRPr="007B348E">
              <w:t>20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402C2A" w:rsidRPr="007B348E" w:rsidRDefault="00402C2A" w:rsidP="00605CF2">
            <w:pPr>
              <w:spacing w:after="0"/>
            </w:pPr>
            <w:r>
              <w:t xml:space="preserve">Overcoming Impediments to Flood Resilience: Paths Forward </w:t>
            </w:r>
          </w:p>
        </w:tc>
      </w:tr>
      <w:tr w:rsidR="00402C2A" w:rsidRPr="00B4304D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402C2A" w:rsidRPr="007B348E" w:rsidRDefault="00402C2A" w:rsidP="00605CF2">
            <w:pPr>
              <w:spacing w:after="0"/>
              <w:jc w:val="center"/>
            </w:pPr>
            <w:r w:rsidRPr="007B348E">
              <w:t>21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402C2A" w:rsidRPr="007B348E" w:rsidRDefault="00402C2A" w:rsidP="00605CF2">
            <w:pPr>
              <w:spacing w:after="0"/>
            </w:pPr>
            <w:r w:rsidRPr="007B348E">
              <w:t>Wildfire Mitigation</w:t>
            </w:r>
          </w:p>
        </w:tc>
      </w:tr>
      <w:tr w:rsidR="00402C2A" w:rsidRPr="00B4304D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402C2A" w:rsidRPr="007B348E" w:rsidRDefault="00402C2A" w:rsidP="00605CF2">
            <w:pPr>
              <w:spacing w:after="0"/>
              <w:jc w:val="center"/>
            </w:pPr>
            <w:r w:rsidRPr="007B348E">
              <w:t>22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402C2A" w:rsidRPr="007B348E" w:rsidRDefault="00402C2A" w:rsidP="00605CF2">
            <w:pPr>
              <w:spacing w:after="0"/>
            </w:pPr>
            <w:r w:rsidRPr="007B348E">
              <w:t>The Wildfire-Flood Connection</w:t>
            </w:r>
          </w:p>
        </w:tc>
      </w:tr>
      <w:tr w:rsidR="00402C2A" w:rsidRPr="00B4304D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402C2A" w:rsidRPr="007B348E" w:rsidRDefault="00402C2A" w:rsidP="00605CF2">
            <w:pPr>
              <w:spacing w:after="0"/>
              <w:jc w:val="center"/>
            </w:pPr>
            <w:r w:rsidRPr="007B348E">
              <w:t>23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402C2A" w:rsidRPr="007B348E" w:rsidRDefault="00402C2A" w:rsidP="00605CF2">
            <w:pPr>
              <w:spacing w:after="0"/>
            </w:pPr>
            <w:r>
              <w:t>Severe Thunderstorm/</w:t>
            </w:r>
            <w:r w:rsidRPr="007B348E">
              <w:t>Tornado Safe Rooms</w:t>
            </w:r>
            <w:r>
              <w:t xml:space="preserve"> </w:t>
            </w:r>
          </w:p>
        </w:tc>
      </w:tr>
      <w:tr w:rsidR="00402C2A" w:rsidRPr="00B4304D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402C2A" w:rsidRPr="007B348E" w:rsidRDefault="00402C2A" w:rsidP="00605CF2">
            <w:pPr>
              <w:spacing w:after="0"/>
              <w:jc w:val="center"/>
            </w:pPr>
            <w:r w:rsidRPr="007B348E">
              <w:t>24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402C2A" w:rsidRPr="007B348E" w:rsidRDefault="00402C2A" w:rsidP="00605CF2">
            <w:pPr>
              <w:spacing w:after="0"/>
            </w:pPr>
            <w:r>
              <w:t>F</w:t>
            </w:r>
            <w:r w:rsidRPr="007B348E">
              <w:t>rom Policy to Engineering: Earthquake Risks</w:t>
            </w:r>
          </w:p>
        </w:tc>
      </w:tr>
    </w:tbl>
    <w:p w:rsidR="00402C2A" w:rsidRPr="004947BE" w:rsidRDefault="00402C2A" w:rsidP="00402C2A">
      <w:pPr>
        <w:spacing w:before="60" w:afterLines="60" w:after="144"/>
      </w:pPr>
    </w:p>
    <w:sectPr w:rsidR="00402C2A" w:rsidRPr="004947BE" w:rsidSect="008C2914">
      <w:headerReference w:type="even" r:id="rId136"/>
      <w:footerReference w:type="even" r:id="rId137"/>
      <w:footerReference w:type="default" r:id="rId138"/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6A58" w:rsidRDefault="00356A58" w:rsidP="00195D71">
      <w:r>
        <w:separator/>
      </w:r>
    </w:p>
  </w:endnote>
  <w:endnote w:type="continuationSeparator" w:id="0">
    <w:p w:rsidR="00356A58" w:rsidRDefault="00356A58" w:rsidP="00195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8E3" w:rsidRDefault="001C78E3" w:rsidP="001D4040">
    <w:pPr>
      <w:pStyle w:val="FEMAFooter"/>
      <w:tabs>
        <w:tab w:val="left" w:pos="2700"/>
      </w:tabs>
    </w:pPr>
    <w:r>
      <w:t>IG 1-</w:t>
    </w:r>
    <w:r>
      <w:fldChar w:fldCharType="begin"/>
    </w:r>
    <w:r>
      <w:instrText xml:space="preserve"> PAGE   \* MERGEFORMAT </w:instrText>
    </w:r>
    <w:r>
      <w:fldChar w:fldCharType="separate"/>
    </w:r>
    <w:r w:rsidR="0011324B">
      <w:rPr>
        <w:noProof/>
      </w:rPr>
      <w:t>2</w:t>
    </w:r>
    <w:r>
      <w:rPr>
        <w:noProof/>
      </w:rPr>
      <w:fldChar w:fldCharType="end"/>
    </w:r>
    <w:r>
      <w:rPr>
        <w:noProof/>
      </w:rPr>
      <w:tab/>
      <w:t>PILOT</w:t>
    </w:r>
    <w:r>
      <w:tab/>
    </w:r>
    <w:r w:rsidR="0011324B" w:rsidRPr="001C78E3">
      <w:t>Disaster Risk Reduction Ambassador Curriculum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8E3" w:rsidRDefault="001C78E3" w:rsidP="001D4040">
    <w:pPr>
      <w:pStyle w:val="FEMAFooter"/>
      <w:jc w:val="center"/>
    </w:pPr>
    <w:r>
      <w:t>HARRISBURG WORKSHOP PILOT APRIL 2017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324B" w:rsidRDefault="0011324B" w:rsidP="0011324B">
    <w:pPr>
      <w:pStyle w:val="FEMAFooter"/>
      <w:jc w:val="center"/>
    </w:pPr>
    <w:r>
      <w:t>APRIL 2017</w:t>
    </w:r>
    <w:r w:rsidR="00FF348D">
      <w:t xml:space="preserve"> VERSION 1.0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8E3" w:rsidRDefault="001C78E3" w:rsidP="001D4040">
    <w:pPr>
      <w:pStyle w:val="FEMAFooter"/>
      <w:tabs>
        <w:tab w:val="left" w:pos="2700"/>
      </w:tabs>
    </w:pPr>
    <w:r>
      <w:t>IG 2-</w:t>
    </w:r>
    <w:r>
      <w:fldChar w:fldCharType="begin"/>
    </w:r>
    <w:r>
      <w:instrText xml:space="preserve"> PAGE   \* MERGEFORMAT </w:instrText>
    </w:r>
    <w:r>
      <w:fldChar w:fldCharType="separate"/>
    </w:r>
    <w:r w:rsidR="0011324B">
      <w:rPr>
        <w:noProof/>
      </w:rPr>
      <w:t>38</w:t>
    </w:r>
    <w:r>
      <w:rPr>
        <w:noProof/>
      </w:rPr>
      <w:fldChar w:fldCharType="end"/>
    </w:r>
    <w:r>
      <w:rPr>
        <w:noProof/>
      </w:rPr>
      <w:tab/>
      <w:t>PILOT 1 DRAFT</w:t>
    </w:r>
    <w:r>
      <w:tab/>
      <w:t>E/L0592 Human Resources Advanced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046" w:rsidRPr="00104351" w:rsidRDefault="00FF348D" w:rsidP="0011324B">
    <w:pPr>
      <w:pStyle w:val="FEMAFooter"/>
      <w:tabs>
        <w:tab w:val="center" w:pos="4680"/>
      </w:tabs>
    </w:pPr>
    <w:r>
      <w:t>APRIL 2017 VERSION 1.0</w:t>
    </w:r>
    <w:r w:rsidR="001B66BD">
      <w:tab/>
      <w:t>P</w:t>
    </w:r>
    <w:r w:rsidR="00F05046">
      <w:t xml:space="preserve">G </w:t>
    </w:r>
    <w:r w:rsidR="000A7208">
      <w:t>10</w:t>
    </w:r>
    <w:r w:rsidR="00F05046">
      <w:t>-</w:t>
    </w:r>
    <w:r w:rsidR="00F05046">
      <w:fldChar w:fldCharType="begin"/>
    </w:r>
    <w:r w:rsidR="00F05046">
      <w:instrText xml:space="preserve"> PAGE   \* MERGEFORMAT </w:instrText>
    </w:r>
    <w:r w:rsidR="00F05046">
      <w:fldChar w:fldCharType="separate"/>
    </w:r>
    <w:r w:rsidR="00CA6DDC">
      <w:rPr>
        <w:noProof/>
      </w:rPr>
      <w:t>36</w:t>
    </w:r>
    <w:r w:rsidR="00F0504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6A58" w:rsidRDefault="00356A58" w:rsidP="00195D71">
      <w:r>
        <w:separator/>
      </w:r>
    </w:p>
  </w:footnote>
  <w:footnote w:type="continuationSeparator" w:id="0">
    <w:p w:rsidR="00356A58" w:rsidRDefault="00356A58" w:rsidP="00195D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8E3" w:rsidRPr="00B637B8" w:rsidRDefault="001C78E3" w:rsidP="00B637B8">
    <w:pPr>
      <w:pStyle w:val="FEMAHeader"/>
    </w:pPr>
    <w:r>
      <w:t>MODULE</w:t>
    </w:r>
    <w:r w:rsidRPr="00B637B8">
      <w:t xml:space="preserve"> </w:t>
    </w:r>
    <w:r>
      <w:t>1</w:t>
    </w:r>
    <w:r w:rsidRPr="00B637B8">
      <w:t xml:space="preserve">:  </w:t>
    </w:r>
    <w:r>
      <w:t>INTRODUCTION TO THE NHMA AND DRR AMBASSADOR CURRICULM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046" w:rsidRPr="0011324B" w:rsidRDefault="00F05046" w:rsidP="00F05046">
    <w:pPr>
      <w:pStyle w:val="FEMAHeader"/>
      <w:rPr>
        <w:sz w:val="20"/>
      </w:rPr>
    </w:pPr>
    <w:r w:rsidRPr="0011324B">
      <w:rPr>
        <w:sz w:val="20"/>
      </w:rPr>
      <w:t xml:space="preserve">MODULE </w:t>
    </w:r>
    <w:r w:rsidR="000A7208">
      <w:rPr>
        <w:sz w:val="20"/>
      </w:rPr>
      <w:t>10</w:t>
    </w:r>
    <w:r w:rsidRPr="0011324B">
      <w:rPr>
        <w:sz w:val="20"/>
      </w:rPr>
      <w:t xml:space="preserve">:  </w:t>
    </w:r>
    <w:r w:rsidR="000A7208">
      <w:rPr>
        <w:sz w:val="20"/>
      </w:rPr>
      <w:t>INTEGRATING HAZARD MITIGATION INTO LOCAL PLANNING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8E3" w:rsidRDefault="001C78E3" w:rsidP="006E4DDF">
    <w:pPr>
      <w:pStyle w:val="FEMAHeader"/>
    </w:pPr>
    <w:r w:rsidRPr="00B637B8">
      <w:t xml:space="preserve">UNIT </w:t>
    </w:r>
    <w:r>
      <w:t>2</w:t>
    </w:r>
    <w:r w:rsidRPr="00B637B8">
      <w:t xml:space="preserve">:  </w:t>
    </w:r>
    <w:r>
      <w:t>HUMAN RESOURCES POLICY AND REGULATIONS</w:t>
    </w:r>
  </w:p>
  <w:p w:rsidR="001C78E3" w:rsidRPr="00DC396F" w:rsidRDefault="001C78E3" w:rsidP="00195D7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7F5672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EE3EFB"/>
    <w:multiLevelType w:val="multilevel"/>
    <w:tmpl w:val="FC38BB54"/>
    <w:lvl w:ilvl="0">
      <w:start w:val="1"/>
      <w:numFmt w:val="decimal"/>
      <w:pStyle w:val="AATNumbering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07E76C6C"/>
    <w:multiLevelType w:val="hybridMultilevel"/>
    <w:tmpl w:val="56A42772"/>
    <w:lvl w:ilvl="0" w:tplc="AF0CDDE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E7C8A17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4D46D5F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8EBC53F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212858A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6EE0106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49CD35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774F6C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A4247CA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>
    <w:nsid w:val="192D05FF"/>
    <w:multiLevelType w:val="multilevel"/>
    <w:tmpl w:val="F63E31B4"/>
    <w:styleLink w:val="StyleBullete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E931F84"/>
    <w:multiLevelType w:val="multilevel"/>
    <w:tmpl w:val="CF5ED2D8"/>
    <w:lvl w:ilvl="0">
      <w:start w:val="1"/>
      <w:numFmt w:val="bullet"/>
      <w:pStyle w:val="BulletLis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72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>
    <w:nsid w:val="1EE27706"/>
    <w:multiLevelType w:val="hybridMultilevel"/>
    <w:tmpl w:val="EE306640"/>
    <w:lvl w:ilvl="0" w:tplc="292A99C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9E2E9E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E5882C2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02C31E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AB708AD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6A08E1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F3E966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74835F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7EC2802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6">
    <w:nsid w:val="20296B80"/>
    <w:multiLevelType w:val="hybridMultilevel"/>
    <w:tmpl w:val="C3BC7600"/>
    <w:lvl w:ilvl="0" w:tplc="41C4821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BC20C0A2">
      <w:start w:val="2933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AFF03A0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051A186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8F02DFF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D91CB84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6D622D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CF4A082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E408A8B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7">
    <w:nsid w:val="225E17B6"/>
    <w:multiLevelType w:val="hybridMultilevel"/>
    <w:tmpl w:val="F1A857B8"/>
    <w:lvl w:ilvl="0" w:tplc="8A44C492">
      <w:start w:val="1"/>
      <w:numFmt w:val="decimal"/>
      <w:pStyle w:val="FEMAInstructor123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721513"/>
    <w:multiLevelType w:val="hybridMultilevel"/>
    <w:tmpl w:val="38CAEDBA"/>
    <w:lvl w:ilvl="0" w:tplc="8E0ABF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0B7F48"/>
    <w:multiLevelType w:val="multilevel"/>
    <w:tmpl w:val="9F9EE426"/>
    <w:lvl w:ilvl="0">
      <w:start w:val="1"/>
      <w:numFmt w:val="lowerLetter"/>
      <w:lvlRestart w:val="0"/>
      <w:pStyle w:val="AATBullet"/>
      <w:lvlText w:val="%1."/>
      <w:lvlJc w:val="left"/>
      <w:pPr>
        <w:tabs>
          <w:tab w:val="num" w:pos="5040"/>
        </w:tabs>
        <w:ind w:left="5040" w:hanging="72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1">
      <w:start w:val="1"/>
      <w:numFmt w:val="upperLetter"/>
      <w:lvlText w:val="%2."/>
      <w:lvlJc w:val="left"/>
      <w:pPr>
        <w:tabs>
          <w:tab w:val="num" w:pos="10080"/>
        </w:tabs>
        <w:ind w:left="1008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0"/>
        </w:tabs>
        <w:ind w:left="10800" w:hanging="720"/>
      </w:pPr>
      <w:rPr>
        <w:rFonts w:hint="default"/>
      </w:rPr>
    </w:lvl>
    <w:lvl w:ilvl="3">
      <w:start w:val="1"/>
      <w:numFmt w:val="lowerLetter"/>
      <w:pStyle w:val="Heading4"/>
      <w:lvlText w:val="%4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bullet"/>
      <w:lvlRestart w:val="1"/>
      <w:lvlText w:val=""/>
      <w:lvlJc w:val="left"/>
      <w:pPr>
        <w:tabs>
          <w:tab w:val="num" w:pos="12240"/>
        </w:tabs>
        <w:ind w:left="12240" w:hanging="720"/>
      </w:pPr>
      <w:rPr>
        <w:rFonts w:ascii="Symbol" w:hAnsi="Symbol" w:hint="default"/>
        <w:color w:val="auto"/>
      </w:rPr>
    </w:lvl>
    <w:lvl w:ilvl="5">
      <w:start w:val="1"/>
      <w:numFmt w:val="lowerRoman"/>
      <w:lvlText w:val="%6"/>
      <w:lvlJc w:val="left"/>
      <w:pPr>
        <w:tabs>
          <w:tab w:val="num" w:pos="24120"/>
        </w:tabs>
        <w:ind w:left="237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120"/>
        </w:tabs>
        <w:ind w:left="241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4480"/>
        </w:tabs>
        <w:ind w:left="244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5200"/>
        </w:tabs>
        <w:ind w:left="24840" w:hanging="360"/>
      </w:pPr>
      <w:rPr>
        <w:rFonts w:hint="default"/>
      </w:rPr>
    </w:lvl>
  </w:abstractNum>
  <w:abstractNum w:abstractNumId="10">
    <w:nsid w:val="2B8960B3"/>
    <w:multiLevelType w:val="multilevel"/>
    <w:tmpl w:val="A9525950"/>
    <w:lvl w:ilvl="0">
      <w:start w:val="1"/>
      <w:numFmt w:val="upperRoman"/>
      <w:pStyle w:val="FEMA1stLevelListI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FEMA2ndLevelListA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FEMA3rdLevelList1"/>
      <w:lvlText w:val="%3."/>
      <w:lvlJc w:val="left"/>
      <w:pPr>
        <w:ind w:left="1080" w:hanging="360"/>
      </w:pPr>
      <w:rPr>
        <w:rFonts w:hint="default"/>
        <w:b w:val="0"/>
      </w:rPr>
    </w:lvl>
    <w:lvl w:ilvl="3">
      <w:start w:val="1"/>
      <w:numFmt w:val="lowerLetter"/>
      <w:pStyle w:val="FEMA4thLevelLista"/>
      <w:lvlText w:val="%4."/>
      <w:lvlJc w:val="left"/>
      <w:pPr>
        <w:ind w:left="1440" w:hanging="360"/>
      </w:pPr>
      <w:rPr>
        <w:rFonts w:hint="default"/>
        <w:b w:val="0"/>
      </w:rPr>
    </w:lvl>
    <w:lvl w:ilvl="4">
      <w:start w:val="1"/>
      <w:numFmt w:val="bullet"/>
      <w:pStyle w:val="FEMA5thLevelList-"/>
      <w:lvlText w:val="-"/>
      <w:lvlJc w:val="left"/>
      <w:pPr>
        <w:ind w:left="1800" w:hanging="360"/>
      </w:pPr>
      <w:rPr>
        <w:rFonts w:ascii="Calibri" w:hAnsi="Calibri" w:hint="default"/>
        <w:color w:val="153681"/>
      </w:rPr>
    </w:lvl>
    <w:lvl w:ilvl="5">
      <w:start w:val="1"/>
      <w:numFmt w:val="bullet"/>
      <w:pStyle w:val="FEMA6thLevelList--"/>
      <w:lvlText w:val="–"/>
      <w:lvlJc w:val="left"/>
      <w:pPr>
        <w:ind w:left="2160" w:hanging="360"/>
      </w:pPr>
      <w:rPr>
        <w:rFonts w:ascii="Times New Roman" w:hAnsi="Times New Roman" w:cs="Times New Roman" w:hint="default"/>
        <w:color w:val="153681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nsid w:val="345B498F"/>
    <w:multiLevelType w:val="hybridMultilevel"/>
    <w:tmpl w:val="6DFA97C6"/>
    <w:lvl w:ilvl="0" w:tplc="59C44794">
      <w:start w:val="1"/>
      <w:numFmt w:val="bullet"/>
      <w:pStyle w:val="FEMAInstructorNotesB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36CF6CB3"/>
    <w:multiLevelType w:val="hybridMultilevel"/>
    <w:tmpl w:val="BA0E41DE"/>
    <w:lvl w:ilvl="0" w:tplc="8E0ABF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C3759D"/>
    <w:multiLevelType w:val="hybridMultilevel"/>
    <w:tmpl w:val="94E818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B67DFE"/>
    <w:multiLevelType w:val="hybridMultilevel"/>
    <w:tmpl w:val="8CAE8E8E"/>
    <w:lvl w:ilvl="0" w:tplc="D430C0B6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1E58DD"/>
    <w:multiLevelType w:val="hybridMultilevel"/>
    <w:tmpl w:val="538A48F6"/>
    <w:lvl w:ilvl="0" w:tplc="73E20B84">
      <w:start w:val="1"/>
      <w:numFmt w:val="decimal"/>
      <w:pStyle w:val="FEMAApndxList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1F520E"/>
    <w:multiLevelType w:val="hybridMultilevel"/>
    <w:tmpl w:val="EB36FB70"/>
    <w:lvl w:ilvl="0" w:tplc="E9725C9E">
      <w:start w:val="1"/>
      <w:numFmt w:val="bullet"/>
      <w:pStyle w:val="FEMAInstructorNotesB1"/>
      <w:lvlText w:val=""/>
      <w:lvlJc w:val="left"/>
      <w:pPr>
        <w:ind w:left="720" w:hanging="360"/>
      </w:pPr>
      <w:rPr>
        <w:rFonts w:ascii="Symbol" w:hAnsi="Symbol" w:hint="default"/>
        <w:position w:val="0"/>
        <w:sz w:val="24"/>
      </w:rPr>
    </w:lvl>
    <w:lvl w:ilvl="1" w:tplc="D3804C3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170517"/>
    <w:multiLevelType w:val="hybridMultilevel"/>
    <w:tmpl w:val="C99CE59C"/>
    <w:lvl w:ilvl="0" w:tplc="1FBA926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E3FA926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6DABDD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99C54F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8F6A3B8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CC0104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4B4227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7D9C5C8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69A2C45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8">
    <w:nsid w:val="5E00663D"/>
    <w:multiLevelType w:val="hybridMultilevel"/>
    <w:tmpl w:val="6DD03330"/>
    <w:lvl w:ilvl="0" w:tplc="6E0E9310">
      <w:start w:val="1"/>
      <w:numFmt w:val="bullet"/>
      <w:pStyle w:val="FEMAB1"/>
      <w:lvlText w:val=""/>
      <w:lvlJc w:val="left"/>
      <w:pPr>
        <w:ind w:left="360" w:hanging="360"/>
      </w:pPr>
      <w:rPr>
        <w:rFonts w:ascii="Symbol" w:hAnsi="Symbol" w:hint="default"/>
        <w:position w:val="2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8D38F6"/>
    <w:multiLevelType w:val="hybridMultilevel"/>
    <w:tmpl w:val="E344502C"/>
    <w:lvl w:ilvl="0" w:tplc="06820E0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73781F88">
      <w:start w:val="2933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03D4441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A2620A1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4E2071E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2E38686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EF2660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E0A61C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8F5E77B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0">
    <w:nsid w:val="6C6402EB"/>
    <w:multiLevelType w:val="hybridMultilevel"/>
    <w:tmpl w:val="EAC886EC"/>
    <w:lvl w:ilvl="0" w:tplc="A22E3394">
      <w:start w:val="1"/>
      <w:numFmt w:val="bullet"/>
      <w:pStyle w:val="AATDash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EB73143"/>
    <w:multiLevelType w:val="hybridMultilevel"/>
    <w:tmpl w:val="5C1AAF84"/>
    <w:lvl w:ilvl="0" w:tplc="EA7EAC4E">
      <w:start w:val="1"/>
      <w:numFmt w:val="bullet"/>
      <w:pStyle w:val="FEMAInstructorNotesB2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74484ACC"/>
    <w:multiLevelType w:val="hybridMultilevel"/>
    <w:tmpl w:val="D648203A"/>
    <w:lvl w:ilvl="0" w:tplc="A4E2E880">
      <w:start w:val="1"/>
      <w:numFmt w:val="decimal"/>
      <w:pStyle w:val="FEMATableList123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7EC766DC"/>
    <w:multiLevelType w:val="hybridMultilevel"/>
    <w:tmpl w:val="6B04FD1C"/>
    <w:lvl w:ilvl="0" w:tplc="D9EAA4BE">
      <w:start w:val="1"/>
      <w:numFmt w:val="bullet"/>
      <w:pStyle w:val="FEMAB2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9"/>
  </w:num>
  <w:num w:numId="4">
    <w:abstractNumId w:val="15"/>
  </w:num>
  <w:num w:numId="5">
    <w:abstractNumId w:val="18"/>
  </w:num>
  <w:num w:numId="6">
    <w:abstractNumId w:val="23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</w:num>
  <w:num w:numId="9">
    <w:abstractNumId w:val="11"/>
  </w:num>
  <w:num w:numId="1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4"/>
  </w:num>
  <w:num w:numId="13">
    <w:abstractNumId w:val="1"/>
  </w:num>
  <w:num w:numId="14">
    <w:abstractNumId w:val="20"/>
  </w:num>
  <w:num w:numId="15">
    <w:abstractNumId w:val="14"/>
  </w:num>
  <w:num w:numId="16">
    <w:abstractNumId w:val="3"/>
  </w:num>
  <w:num w:numId="17">
    <w:abstractNumId w:val="19"/>
  </w:num>
  <w:num w:numId="18">
    <w:abstractNumId w:val="5"/>
  </w:num>
  <w:num w:numId="19">
    <w:abstractNumId w:val="17"/>
  </w:num>
  <w:num w:numId="20">
    <w:abstractNumId w:val="12"/>
  </w:num>
  <w:num w:numId="21">
    <w:abstractNumId w:val="8"/>
  </w:num>
  <w:num w:numId="22">
    <w:abstractNumId w:val="13"/>
  </w:num>
  <w:num w:numId="23">
    <w:abstractNumId w:val="6"/>
  </w:num>
  <w:num w:numId="24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2"/>
  <w:mirrorMargins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Formatting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C4C"/>
    <w:rsid w:val="000000AE"/>
    <w:rsid w:val="0000112A"/>
    <w:rsid w:val="00002A86"/>
    <w:rsid w:val="000058D5"/>
    <w:rsid w:val="00005A62"/>
    <w:rsid w:val="00012D43"/>
    <w:rsid w:val="0001318D"/>
    <w:rsid w:val="00015F95"/>
    <w:rsid w:val="00021E61"/>
    <w:rsid w:val="00022D32"/>
    <w:rsid w:val="00023230"/>
    <w:rsid w:val="00026CA6"/>
    <w:rsid w:val="00031774"/>
    <w:rsid w:val="00033BFB"/>
    <w:rsid w:val="00034F7B"/>
    <w:rsid w:val="00036C04"/>
    <w:rsid w:val="000371F2"/>
    <w:rsid w:val="00037387"/>
    <w:rsid w:val="00037A3B"/>
    <w:rsid w:val="000406C8"/>
    <w:rsid w:val="00041B99"/>
    <w:rsid w:val="00041BBB"/>
    <w:rsid w:val="00044382"/>
    <w:rsid w:val="0005086D"/>
    <w:rsid w:val="000508FD"/>
    <w:rsid w:val="000539F0"/>
    <w:rsid w:val="0005429F"/>
    <w:rsid w:val="0005456C"/>
    <w:rsid w:val="00054E73"/>
    <w:rsid w:val="00055E43"/>
    <w:rsid w:val="00057542"/>
    <w:rsid w:val="00060FE9"/>
    <w:rsid w:val="00061CC7"/>
    <w:rsid w:val="000651E6"/>
    <w:rsid w:val="00065E07"/>
    <w:rsid w:val="000660D9"/>
    <w:rsid w:val="0007271A"/>
    <w:rsid w:val="00075444"/>
    <w:rsid w:val="00077549"/>
    <w:rsid w:val="000903C8"/>
    <w:rsid w:val="000923CD"/>
    <w:rsid w:val="00093855"/>
    <w:rsid w:val="00095F5B"/>
    <w:rsid w:val="000A2365"/>
    <w:rsid w:val="000A6163"/>
    <w:rsid w:val="000A6999"/>
    <w:rsid w:val="000A7208"/>
    <w:rsid w:val="000B1433"/>
    <w:rsid w:val="000B3394"/>
    <w:rsid w:val="000B3D23"/>
    <w:rsid w:val="000B498C"/>
    <w:rsid w:val="000C6BF6"/>
    <w:rsid w:val="000C7FBE"/>
    <w:rsid w:val="000C7FDD"/>
    <w:rsid w:val="000D1067"/>
    <w:rsid w:val="000D1A77"/>
    <w:rsid w:val="000D254F"/>
    <w:rsid w:val="000D64E0"/>
    <w:rsid w:val="000D7B78"/>
    <w:rsid w:val="000E0043"/>
    <w:rsid w:val="000E2ECC"/>
    <w:rsid w:val="000E4BF0"/>
    <w:rsid w:val="000E5507"/>
    <w:rsid w:val="000E5E4E"/>
    <w:rsid w:val="000F2FB3"/>
    <w:rsid w:val="000F3DA9"/>
    <w:rsid w:val="000F478C"/>
    <w:rsid w:val="000F6A6F"/>
    <w:rsid w:val="000F6EA5"/>
    <w:rsid w:val="000F700C"/>
    <w:rsid w:val="000F7878"/>
    <w:rsid w:val="001037DE"/>
    <w:rsid w:val="001070C6"/>
    <w:rsid w:val="0010760F"/>
    <w:rsid w:val="00107915"/>
    <w:rsid w:val="00107B9C"/>
    <w:rsid w:val="00110337"/>
    <w:rsid w:val="00110787"/>
    <w:rsid w:val="001131B4"/>
    <w:rsid w:val="0011324B"/>
    <w:rsid w:val="00114F81"/>
    <w:rsid w:val="00120A94"/>
    <w:rsid w:val="00121607"/>
    <w:rsid w:val="00121F7B"/>
    <w:rsid w:val="00124471"/>
    <w:rsid w:val="0012464F"/>
    <w:rsid w:val="001278CF"/>
    <w:rsid w:val="0013158E"/>
    <w:rsid w:val="001327E2"/>
    <w:rsid w:val="00133EA4"/>
    <w:rsid w:val="00134D7E"/>
    <w:rsid w:val="00136128"/>
    <w:rsid w:val="0013653B"/>
    <w:rsid w:val="001372B1"/>
    <w:rsid w:val="00140C9B"/>
    <w:rsid w:val="00144BF4"/>
    <w:rsid w:val="001461B6"/>
    <w:rsid w:val="00146D17"/>
    <w:rsid w:val="00147997"/>
    <w:rsid w:val="001519F3"/>
    <w:rsid w:val="00153333"/>
    <w:rsid w:val="0015560D"/>
    <w:rsid w:val="00156CF5"/>
    <w:rsid w:val="00157D4A"/>
    <w:rsid w:val="00157FB9"/>
    <w:rsid w:val="001619FF"/>
    <w:rsid w:val="001626C0"/>
    <w:rsid w:val="00163B8C"/>
    <w:rsid w:val="00164DD4"/>
    <w:rsid w:val="00165570"/>
    <w:rsid w:val="00165CE1"/>
    <w:rsid w:val="0017002E"/>
    <w:rsid w:val="00174FC4"/>
    <w:rsid w:val="0017543A"/>
    <w:rsid w:val="00177DBC"/>
    <w:rsid w:val="00181FC1"/>
    <w:rsid w:val="00182792"/>
    <w:rsid w:val="001919A5"/>
    <w:rsid w:val="00191A45"/>
    <w:rsid w:val="001921A5"/>
    <w:rsid w:val="00195D71"/>
    <w:rsid w:val="001A102E"/>
    <w:rsid w:val="001A2E49"/>
    <w:rsid w:val="001A366C"/>
    <w:rsid w:val="001A6DE3"/>
    <w:rsid w:val="001A7109"/>
    <w:rsid w:val="001B063D"/>
    <w:rsid w:val="001B66BD"/>
    <w:rsid w:val="001C3008"/>
    <w:rsid w:val="001C4A8E"/>
    <w:rsid w:val="001C56AD"/>
    <w:rsid w:val="001C572A"/>
    <w:rsid w:val="001C58CE"/>
    <w:rsid w:val="001C6F82"/>
    <w:rsid w:val="001C77CF"/>
    <w:rsid w:val="001C78E3"/>
    <w:rsid w:val="001C7EC8"/>
    <w:rsid w:val="001D257F"/>
    <w:rsid w:val="001D4040"/>
    <w:rsid w:val="001D6F62"/>
    <w:rsid w:val="001E2173"/>
    <w:rsid w:val="001E45E2"/>
    <w:rsid w:val="001E48F5"/>
    <w:rsid w:val="001E551F"/>
    <w:rsid w:val="001E567F"/>
    <w:rsid w:val="001E58C4"/>
    <w:rsid w:val="001F218D"/>
    <w:rsid w:val="001F29E1"/>
    <w:rsid w:val="001F6E79"/>
    <w:rsid w:val="001F7722"/>
    <w:rsid w:val="00210C57"/>
    <w:rsid w:val="00212A39"/>
    <w:rsid w:val="002173DD"/>
    <w:rsid w:val="00217535"/>
    <w:rsid w:val="00217CED"/>
    <w:rsid w:val="0022132B"/>
    <w:rsid w:val="0022237A"/>
    <w:rsid w:val="002328B9"/>
    <w:rsid w:val="00234679"/>
    <w:rsid w:val="00235558"/>
    <w:rsid w:val="002366FB"/>
    <w:rsid w:val="00241350"/>
    <w:rsid w:val="00245A06"/>
    <w:rsid w:val="00250702"/>
    <w:rsid w:val="00250CDA"/>
    <w:rsid w:val="00250E7D"/>
    <w:rsid w:val="00252A38"/>
    <w:rsid w:val="002537A9"/>
    <w:rsid w:val="00260F14"/>
    <w:rsid w:val="00265774"/>
    <w:rsid w:val="002658E0"/>
    <w:rsid w:val="00267FE0"/>
    <w:rsid w:val="00273A68"/>
    <w:rsid w:val="00276CB4"/>
    <w:rsid w:val="002775DD"/>
    <w:rsid w:val="00280A87"/>
    <w:rsid w:val="0028577E"/>
    <w:rsid w:val="0029115D"/>
    <w:rsid w:val="00292FF7"/>
    <w:rsid w:val="00297394"/>
    <w:rsid w:val="002977B1"/>
    <w:rsid w:val="002A2B43"/>
    <w:rsid w:val="002A3569"/>
    <w:rsid w:val="002B0FD4"/>
    <w:rsid w:val="002B7A80"/>
    <w:rsid w:val="002C00E2"/>
    <w:rsid w:val="002C4913"/>
    <w:rsid w:val="002C49C9"/>
    <w:rsid w:val="002D391B"/>
    <w:rsid w:val="002D50E6"/>
    <w:rsid w:val="002D52C3"/>
    <w:rsid w:val="002D5D52"/>
    <w:rsid w:val="002D60AD"/>
    <w:rsid w:val="002D72B0"/>
    <w:rsid w:val="002E16A6"/>
    <w:rsid w:val="002E482E"/>
    <w:rsid w:val="002E4CF0"/>
    <w:rsid w:val="002E4DA3"/>
    <w:rsid w:val="002E51FA"/>
    <w:rsid w:val="002E6524"/>
    <w:rsid w:val="002E6815"/>
    <w:rsid w:val="002E6A35"/>
    <w:rsid w:val="002E733D"/>
    <w:rsid w:val="002F1706"/>
    <w:rsid w:val="002F1C6F"/>
    <w:rsid w:val="002F3DD9"/>
    <w:rsid w:val="002F4152"/>
    <w:rsid w:val="002F7173"/>
    <w:rsid w:val="0030060E"/>
    <w:rsid w:val="00300AD7"/>
    <w:rsid w:val="00301DE4"/>
    <w:rsid w:val="00306B14"/>
    <w:rsid w:val="00307652"/>
    <w:rsid w:val="0031054A"/>
    <w:rsid w:val="00311DBD"/>
    <w:rsid w:val="00313631"/>
    <w:rsid w:val="00313C2F"/>
    <w:rsid w:val="003148F4"/>
    <w:rsid w:val="003161C1"/>
    <w:rsid w:val="00322DAB"/>
    <w:rsid w:val="003244AD"/>
    <w:rsid w:val="003250D4"/>
    <w:rsid w:val="0032530E"/>
    <w:rsid w:val="00330A60"/>
    <w:rsid w:val="00330F21"/>
    <w:rsid w:val="003365FA"/>
    <w:rsid w:val="003373BF"/>
    <w:rsid w:val="00343B7C"/>
    <w:rsid w:val="003448DC"/>
    <w:rsid w:val="003508FD"/>
    <w:rsid w:val="00352BC1"/>
    <w:rsid w:val="00353821"/>
    <w:rsid w:val="0035390A"/>
    <w:rsid w:val="003552D3"/>
    <w:rsid w:val="00356A58"/>
    <w:rsid w:val="00360E9D"/>
    <w:rsid w:val="00361E85"/>
    <w:rsid w:val="00363079"/>
    <w:rsid w:val="003672ED"/>
    <w:rsid w:val="00367D3D"/>
    <w:rsid w:val="00370915"/>
    <w:rsid w:val="00373326"/>
    <w:rsid w:val="003774C9"/>
    <w:rsid w:val="00381305"/>
    <w:rsid w:val="0038238C"/>
    <w:rsid w:val="00385AEE"/>
    <w:rsid w:val="00390197"/>
    <w:rsid w:val="00392CCF"/>
    <w:rsid w:val="00394C69"/>
    <w:rsid w:val="003A19B0"/>
    <w:rsid w:val="003A2C95"/>
    <w:rsid w:val="003A6437"/>
    <w:rsid w:val="003B6131"/>
    <w:rsid w:val="003C17C7"/>
    <w:rsid w:val="003C2EC1"/>
    <w:rsid w:val="003C3610"/>
    <w:rsid w:val="003C3E9E"/>
    <w:rsid w:val="003D3758"/>
    <w:rsid w:val="003D3763"/>
    <w:rsid w:val="003D597F"/>
    <w:rsid w:val="003D73D5"/>
    <w:rsid w:val="003E17A0"/>
    <w:rsid w:val="003E1F3F"/>
    <w:rsid w:val="003E4D3D"/>
    <w:rsid w:val="003E4FA9"/>
    <w:rsid w:val="003E591A"/>
    <w:rsid w:val="003E5FE4"/>
    <w:rsid w:val="003E689C"/>
    <w:rsid w:val="003F1385"/>
    <w:rsid w:val="003F1AEC"/>
    <w:rsid w:val="003F291E"/>
    <w:rsid w:val="0040169A"/>
    <w:rsid w:val="00402C2A"/>
    <w:rsid w:val="004043C4"/>
    <w:rsid w:val="00405D82"/>
    <w:rsid w:val="00406903"/>
    <w:rsid w:val="004075D1"/>
    <w:rsid w:val="00411117"/>
    <w:rsid w:val="0041190F"/>
    <w:rsid w:val="0041325A"/>
    <w:rsid w:val="00413B13"/>
    <w:rsid w:val="00413FB4"/>
    <w:rsid w:val="004156D8"/>
    <w:rsid w:val="00416D71"/>
    <w:rsid w:val="004176E6"/>
    <w:rsid w:val="0042050D"/>
    <w:rsid w:val="004262D1"/>
    <w:rsid w:val="004278B2"/>
    <w:rsid w:val="0043221A"/>
    <w:rsid w:val="00434A45"/>
    <w:rsid w:val="00434F62"/>
    <w:rsid w:val="00436403"/>
    <w:rsid w:val="00436413"/>
    <w:rsid w:val="00437739"/>
    <w:rsid w:val="00441640"/>
    <w:rsid w:val="00441C53"/>
    <w:rsid w:val="00442B73"/>
    <w:rsid w:val="004436D8"/>
    <w:rsid w:val="00443BEC"/>
    <w:rsid w:val="00445A69"/>
    <w:rsid w:val="00451151"/>
    <w:rsid w:val="0045127C"/>
    <w:rsid w:val="0045420E"/>
    <w:rsid w:val="00455C86"/>
    <w:rsid w:val="00457010"/>
    <w:rsid w:val="0045737B"/>
    <w:rsid w:val="00460468"/>
    <w:rsid w:val="0046239D"/>
    <w:rsid w:val="00463339"/>
    <w:rsid w:val="00463B93"/>
    <w:rsid w:val="00463DD7"/>
    <w:rsid w:val="00465A20"/>
    <w:rsid w:val="00466425"/>
    <w:rsid w:val="00472CD2"/>
    <w:rsid w:val="00472D85"/>
    <w:rsid w:val="0047358D"/>
    <w:rsid w:val="00474928"/>
    <w:rsid w:val="00475D16"/>
    <w:rsid w:val="0047601F"/>
    <w:rsid w:val="004763A5"/>
    <w:rsid w:val="0048044E"/>
    <w:rsid w:val="00480990"/>
    <w:rsid w:val="00484B91"/>
    <w:rsid w:val="00484D8C"/>
    <w:rsid w:val="00487039"/>
    <w:rsid w:val="00487072"/>
    <w:rsid w:val="004910E8"/>
    <w:rsid w:val="0049159A"/>
    <w:rsid w:val="00493625"/>
    <w:rsid w:val="004960C5"/>
    <w:rsid w:val="004A1AB0"/>
    <w:rsid w:val="004A666F"/>
    <w:rsid w:val="004A6FBA"/>
    <w:rsid w:val="004B0AD9"/>
    <w:rsid w:val="004B1C35"/>
    <w:rsid w:val="004B2C8D"/>
    <w:rsid w:val="004C2BCA"/>
    <w:rsid w:val="004C36EE"/>
    <w:rsid w:val="004C7A13"/>
    <w:rsid w:val="004C7A1B"/>
    <w:rsid w:val="004D0024"/>
    <w:rsid w:val="004D2FE7"/>
    <w:rsid w:val="004D5A0F"/>
    <w:rsid w:val="004D7136"/>
    <w:rsid w:val="004D7959"/>
    <w:rsid w:val="004E0775"/>
    <w:rsid w:val="004E0A1F"/>
    <w:rsid w:val="004E36CE"/>
    <w:rsid w:val="004E4354"/>
    <w:rsid w:val="004E5FA6"/>
    <w:rsid w:val="004F069B"/>
    <w:rsid w:val="004F129E"/>
    <w:rsid w:val="004F25AE"/>
    <w:rsid w:val="004F326D"/>
    <w:rsid w:val="004F3C4C"/>
    <w:rsid w:val="004F71B4"/>
    <w:rsid w:val="00500D98"/>
    <w:rsid w:val="00503A30"/>
    <w:rsid w:val="005050F4"/>
    <w:rsid w:val="0050590E"/>
    <w:rsid w:val="005070CC"/>
    <w:rsid w:val="00507C93"/>
    <w:rsid w:val="00510385"/>
    <w:rsid w:val="00513D26"/>
    <w:rsid w:val="0052183A"/>
    <w:rsid w:val="00524DAE"/>
    <w:rsid w:val="00525EB6"/>
    <w:rsid w:val="00526132"/>
    <w:rsid w:val="00526668"/>
    <w:rsid w:val="00527CD4"/>
    <w:rsid w:val="00527E92"/>
    <w:rsid w:val="00533C55"/>
    <w:rsid w:val="00534C1E"/>
    <w:rsid w:val="00534FFD"/>
    <w:rsid w:val="00540450"/>
    <w:rsid w:val="005411FC"/>
    <w:rsid w:val="005416D6"/>
    <w:rsid w:val="00542195"/>
    <w:rsid w:val="0054235A"/>
    <w:rsid w:val="005427E5"/>
    <w:rsid w:val="005429AA"/>
    <w:rsid w:val="0054387C"/>
    <w:rsid w:val="005438C3"/>
    <w:rsid w:val="00544A89"/>
    <w:rsid w:val="005464D1"/>
    <w:rsid w:val="00550452"/>
    <w:rsid w:val="0055305E"/>
    <w:rsid w:val="00554FFF"/>
    <w:rsid w:val="00556700"/>
    <w:rsid w:val="00557478"/>
    <w:rsid w:val="005649E4"/>
    <w:rsid w:val="00564C2E"/>
    <w:rsid w:val="005658A5"/>
    <w:rsid w:val="00565C87"/>
    <w:rsid w:val="005660DA"/>
    <w:rsid w:val="005741A4"/>
    <w:rsid w:val="0057442A"/>
    <w:rsid w:val="00576929"/>
    <w:rsid w:val="00577E5D"/>
    <w:rsid w:val="00580118"/>
    <w:rsid w:val="00580BB5"/>
    <w:rsid w:val="00584CA4"/>
    <w:rsid w:val="00587801"/>
    <w:rsid w:val="005912B5"/>
    <w:rsid w:val="0059621B"/>
    <w:rsid w:val="00597B91"/>
    <w:rsid w:val="005A0458"/>
    <w:rsid w:val="005A0BC8"/>
    <w:rsid w:val="005A1EF4"/>
    <w:rsid w:val="005A2175"/>
    <w:rsid w:val="005A21E2"/>
    <w:rsid w:val="005A68CD"/>
    <w:rsid w:val="005A6A07"/>
    <w:rsid w:val="005A71F4"/>
    <w:rsid w:val="005A76AB"/>
    <w:rsid w:val="005B7022"/>
    <w:rsid w:val="005C2540"/>
    <w:rsid w:val="005C4BAF"/>
    <w:rsid w:val="005C53E0"/>
    <w:rsid w:val="005D63B5"/>
    <w:rsid w:val="005D7104"/>
    <w:rsid w:val="005D7A5F"/>
    <w:rsid w:val="005E2B38"/>
    <w:rsid w:val="005E3CA5"/>
    <w:rsid w:val="005E7A01"/>
    <w:rsid w:val="005E7AEA"/>
    <w:rsid w:val="005F1C95"/>
    <w:rsid w:val="005F4DA6"/>
    <w:rsid w:val="00602C4E"/>
    <w:rsid w:val="006055D4"/>
    <w:rsid w:val="006064B4"/>
    <w:rsid w:val="006151F1"/>
    <w:rsid w:val="00615CA9"/>
    <w:rsid w:val="00617D17"/>
    <w:rsid w:val="0062348C"/>
    <w:rsid w:val="006241AC"/>
    <w:rsid w:val="00631B37"/>
    <w:rsid w:val="00632D9C"/>
    <w:rsid w:val="00632E8D"/>
    <w:rsid w:val="00634476"/>
    <w:rsid w:val="00634D9A"/>
    <w:rsid w:val="00636EAB"/>
    <w:rsid w:val="00636F8B"/>
    <w:rsid w:val="00641895"/>
    <w:rsid w:val="00644365"/>
    <w:rsid w:val="00646076"/>
    <w:rsid w:val="0065032A"/>
    <w:rsid w:val="00651CF0"/>
    <w:rsid w:val="0065510B"/>
    <w:rsid w:val="00657DF5"/>
    <w:rsid w:val="0066053E"/>
    <w:rsid w:val="006606A6"/>
    <w:rsid w:val="006645E5"/>
    <w:rsid w:val="00665874"/>
    <w:rsid w:val="006661E1"/>
    <w:rsid w:val="00667A0B"/>
    <w:rsid w:val="00673678"/>
    <w:rsid w:val="00674A73"/>
    <w:rsid w:val="00677035"/>
    <w:rsid w:val="00677E4A"/>
    <w:rsid w:val="006815B0"/>
    <w:rsid w:val="0068385F"/>
    <w:rsid w:val="00684956"/>
    <w:rsid w:val="00685DBC"/>
    <w:rsid w:val="00687B2B"/>
    <w:rsid w:val="0069148D"/>
    <w:rsid w:val="00695EAE"/>
    <w:rsid w:val="006A15AC"/>
    <w:rsid w:val="006A41F7"/>
    <w:rsid w:val="006A4D6B"/>
    <w:rsid w:val="006A59BD"/>
    <w:rsid w:val="006A6A83"/>
    <w:rsid w:val="006B01C5"/>
    <w:rsid w:val="006B5444"/>
    <w:rsid w:val="006C027C"/>
    <w:rsid w:val="006C18B8"/>
    <w:rsid w:val="006C231E"/>
    <w:rsid w:val="006C2AA4"/>
    <w:rsid w:val="006C469B"/>
    <w:rsid w:val="006C5001"/>
    <w:rsid w:val="006C56E7"/>
    <w:rsid w:val="006D0149"/>
    <w:rsid w:val="006D35F4"/>
    <w:rsid w:val="006E02FA"/>
    <w:rsid w:val="006E4DDF"/>
    <w:rsid w:val="007022D1"/>
    <w:rsid w:val="00702A57"/>
    <w:rsid w:val="00703CA6"/>
    <w:rsid w:val="00704669"/>
    <w:rsid w:val="00705331"/>
    <w:rsid w:val="007103D3"/>
    <w:rsid w:val="00710D84"/>
    <w:rsid w:val="00716375"/>
    <w:rsid w:val="007165F0"/>
    <w:rsid w:val="00717C3F"/>
    <w:rsid w:val="0072532F"/>
    <w:rsid w:val="007277B5"/>
    <w:rsid w:val="007308E2"/>
    <w:rsid w:val="00733126"/>
    <w:rsid w:val="00733D22"/>
    <w:rsid w:val="00734F63"/>
    <w:rsid w:val="00736844"/>
    <w:rsid w:val="00736F85"/>
    <w:rsid w:val="00737CEB"/>
    <w:rsid w:val="00737F47"/>
    <w:rsid w:val="0074569C"/>
    <w:rsid w:val="00752683"/>
    <w:rsid w:val="00755175"/>
    <w:rsid w:val="00756886"/>
    <w:rsid w:val="007569C0"/>
    <w:rsid w:val="00760380"/>
    <w:rsid w:val="00762E78"/>
    <w:rsid w:val="0076318E"/>
    <w:rsid w:val="00764E58"/>
    <w:rsid w:val="00765496"/>
    <w:rsid w:val="00772E00"/>
    <w:rsid w:val="00772E92"/>
    <w:rsid w:val="00776180"/>
    <w:rsid w:val="00780A01"/>
    <w:rsid w:val="0078138C"/>
    <w:rsid w:val="007823CD"/>
    <w:rsid w:val="00783191"/>
    <w:rsid w:val="007837B3"/>
    <w:rsid w:val="00783C2D"/>
    <w:rsid w:val="00783F01"/>
    <w:rsid w:val="00786FD5"/>
    <w:rsid w:val="007873E7"/>
    <w:rsid w:val="00790B9F"/>
    <w:rsid w:val="00792477"/>
    <w:rsid w:val="007927F1"/>
    <w:rsid w:val="00795AE7"/>
    <w:rsid w:val="0079639C"/>
    <w:rsid w:val="007A16B0"/>
    <w:rsid w:val="007A6E66"/>
    <w:rsid w:val="007B0B26"/>
    <w:rsid w:val="007B14E2"/>
    <w:rsid w:val="007B1744"/>
    <w:rsid w:val="007B22B5"/>
    <w:rsid w:val="007B27CE"/>
    <w:rsid w:val="007B75A3"/>
    <w:rsid w:val="007C5278"/>
    <w:rsid w:val="007C63AE"/>
    <w:rsid w:val="007C63BC"/>
    <w:rsid w:val="007D25D6"/>
    <w:rsid w:val="007D340A"/>
    <w:rsid w:val="007D3F0D"/>
    <w:rsid w:val="007D436E"/>
    <w:rsid w:val="007D45DE"/>
    <w:rsid w:val="007D7A3A"/>
    <w:rsid w:val="007D7FD1"/>
    <w:rsid w:val="007E04E4"/>
    <w:rsid w:val="007E5F4D"/>
    <w:rsid w:val="007F2875"/>
    <w:rsid w:val="007F3AD0"/>
    <w:rsid w:val="007F785E"/>
    <w:rsid w:val="00801D01"/>
    <w:rsid w:val="00802825"/>
    <w:rsid w:val="00804F04"/>
    <w:rsid w:val="008068B0"/>
    <w:rsid w:val="00807350"/>
    <w:rsid w:val="0080776D"/>
    <w:rsid w:val="00810575"/>
    <w:rsid w:val="008117C3"/>
    <w:rsid w:val="0081195A"/>
    <w:rsid w:val="00812BB8"/>
    <w:rsid w:val="008213BF"/>
    <w:rsid w:val="00821C06"/>
    <w:rsid w:val="0082601A"/>
    <w:rsid w:val="0082759A"/>
    <w:rsid w:val="00830AE4"/>
    <w:rsid w:val="0083270A"/>
    <w:rsid w:val="008338E2"/>
    <w:rsid w:val="00834693"/>
    <w:rsid w:val="00834D8C"/>
    <w:rsid w:val="00835C11"/>
    <w:rsid w:val="00836046"/>
    <w:rsid w:val="00837878"/>
    <w:rsid w:val="00844D7E"/>
    <w:rsid w:val="0084778A"/>
    <w:rsid w:val="008543B7"/>
    <w:rsid w:val="0085592F"/>
    <w:rsid w:val="00856527"/>
    <w:rsid w:val="0086057A"/>
    <w:rsid w:val="0086145F"/>
    <w:rsid w:val="0086459A"/>
    <w:rsid w:val="00866767"/>
    <w:rsid w:val="00870B9D"/>
    <w:rsid w:val="00874FAA"/>
    <w:rsid w:val="00875586"/>
    <w:rsid w:val="0087586B"/>
    <w:rsid w:val="00875D3F"/>
    <w:rsid w:val="00876DEA"/>
    <w:rsid w:val="008804BF"/>
    <w:rsid w:val="00884009"/>
    <w:rsid w:val="00890F47"/>
    <w:rsid w:val="008927F3"/>
    <w:rsid w:val="00893C6F"/>
    <w:rsid w:val="0089526F"/>
    <w:rsid w:val="008A1436"/>
    <w:rsid w:val="008A3792"/>
    <w:rsid w:val="008A766C"/>
    <w:rsid w:val="008B00CB"/>
    <w:rsid w:val="008B5AD7"/>
    <w:rsid w:val="008B76AD"/>
    <w:rsid w:val="008C112F"/>
    <w:rsid w:val="008C1E94"/>
    <w:rsid w:val="008C2914"/>
    <w:rsid w:val="008C51AC"/>
    <w:rsid w:val="008C695D"/>
    <w:rsid w:val="008D1059"/>
    <w:rsid w:val="008D37F7"/>
    <w:rsid w:val="008D4BF4"/>
    <w:rsid w:val="008D531E"/>
    <w:rsid w:val="008E0545"/>
    <w:rsid w:val="008E287E"/>
    <w:rsid w:val="008E61A6"/>
    <w:rsid w:val="008F0B74"/>
    <w:rsid w:val="008F52A3"/>
    <w:rsid w:val="008F586D"/>
    <w:rsid w:val="009001DC"/>
    <w:rsid w:val="00900922"/>
    <w:rsid w:val="009019DA"/>
    <w:rsid w:val="00901D41"/>
    <w:rsid w:val="00907306"/>
    <w:rsid w:val="00907F14"/>
    <w:rsid w:val="00912DE7"/>
    <w:rsid w:val="00913790"/>
    <w:rsid w:val="00917A9A"/>
    <w:rsid w:val="00921A7A"/>
    <w:rsid w:val="00922B56"/>
    <w:rsid w:val="00924C57"/>
    <w:rsid w:val="0092601A"/>
    <w:rsid w:val="009262F4"/>
    <w:rsid w:val="009272DB"/>
    <w:rsid w:val="0092789F"/>
    <w:rsid w:val="00930861"/>
    <w:rsid w:val="009322C2"/>
    <w:rsid w:val="0093449A"/>
    <w:rsid w:val="00941600"/>
    <w:rsid w:val="00945E56"/>
    <w:rsid w:val="00953859"/>
    <w:rsid w:val="00955E4D"/>
    <w:rsid w:val="009601D0"/>
    <w:rsid w:val="009604CD"/>
    <w:rsid w:val="009616F4"/>
    <w:rsid w:val="0096189F"/>
    <w:rsid w:val="00962302"/>
    <w:rsid w:val="00965B2C"/>
    <w:rsid w:val="0096611A"/>
    <w:rsid w:val="00966F65"/>
    <w:rsid w:val="009706ED"/>
    <w:rsid w:val="00974C3A"/>
    <w:rsid w:val="00976ECE"/>
    <w:rsid w:val="00977432"/>
    <w:rsid w:val="00982905"/>
    <w:rsid w:val="0098361B"/>
    <w:rsid w:val="009840F1"/>
    <w:rsid w:val="009864AC"/>
    <w:rsid w:val="00990E13"/>
    <w:rsid w:val="0099378E"/>
    <w:rsid w:val="00994FC1"/>
    <w:rsid w:val="0099514F"/>
    <w:rsid w:val="00995D2A"/>
    <w:rsid w:val="009A1277"/>
    <w:rsid w:val="009B6F7C"/>
    <w:rsid w:val="009C07D8"/>
    <w:rsid w:val="009C1016"/>
    <w:rsid w:val="009C496D"/>
    <w:rsid w:val="009D0291"/>
    <w:rsid w:val="009D0406"/>
    <w:rsid w:val="009D04AF"/>
    <w:rsid w:val="009D0B6D"/>
    <w:rsid w:val="009D27F1"/>
    <w:rsid w:val="009D34FD"/>
    <w:rsid w:val="009D37B0"/>
    <w:rsid w:val="009E05F4"/>
    <w:rsid w:val="009E274F"/>
    <w:rsid w:val="009E36B3"/>
    <w:rsid w:val="009E5F83"/>
    <w:rsid w:val="009E60D8"/>
    <w:rsid w:val="009E797F"/>
    <w:rsid w:val="009F36F2"/>
    <w:rsid w:val="009F4A0A"/>
    <w:rsid w:val="009F50FB"/>
    <w:rsid w:val="009F5600"/>
    <w:rsid w:val="009F5BD0"/>
    <w:rsid w:val="00A05673"/>
    <w:rsid w:val="00A0644A"/>
    <w:rsid w:val="00A15605"/>
    <w:rsid w:val="00A1770F"/>
    <w:rsid w:val="00A25F1B"/>
    <w:rsid w:val="00A26039"/>
    <w:rsid w:val="00A2650B"/>
    <w:rsid w:val="00A3289C"/>
    <w:rsid w:val="00A33CED"/>
    <w:rsid w:val="00A33D0E"/>
    <w:rsid w:val="00A35A7E"/>
    <w:rsid w:val="00A35A9D"/>
    <w:rsid w:val="00A37EC2"/>
    <w:rsid w:val="00A4029D"/>
    <w:rsid w:val="00A418A8"/>
    <w:rsid w:val="00A41FEB"/>
    <w:rsid w:val="00A4285A"/>
    <w:rsid w:val="00A43520"/>
    <w:rsid w:val="00A44EF2"/>
    <w:rsid w:val="00A46269"/>
    <w:rsid w:val="00A465BC"/>
    <w:rsid w:val="00A47283"/>
    <w:rsid w:val="00A51EBF"/>
    <w:rsid w:val="00A526CB"/>
    <w:rsid w:val="00A52C9C"/>
    <w:rsid w:val="00A613AE"/>
    <w:rsid w:val="00A62ADE"/>
    <w:rsid w:val="00A63986"/>
    <w:rsid w:val="00A645B0"/>
    <w:rsid w:val="00A65EBA"/>
    <w:rsid w:val="00A662B2"/>
    <w:rsid w:val="00A707C1"/>
    <w:rsid w:val="00A70B5B"/>
    <w:rsid w:val="00A75204"/>
    <w:rsid w:val="00A76560"/>
    <w:rsid w:val="00A76E70"/>
    <w:rsid w:val="00A76EF4"/>
    <w:rsid w:val="00A77779"/>
    <w:rsid w:val="00A815F3"/>
    <w:rsid w:val="00A83F24"/>
    <w:rsid w:val="00A91C25"/>
    <w:rsid w:val="00A920EC"/>
    <w:rsid w:val="00A9696D"/>
    <w:rsid w:val="00A9708D"/>
    <w:rsid w:val="00A97D1E"/>
    <w:rsid w:val="00AA29FC"/>
    <w:rsid w:val="00AA2B43"/>
    <w:rsid w:val="00AA3998"/>
    <w:rsid w:val="00AA40C7"/>
    <w:rsid w:val="00AA5CC4"/>
    <w:rsid w:val="00AA6339"/>
    <w:rsid w:val="00AA7998"/>
    <w:rsid w:val="00AB3E1A"/>
    <w:rsid w:val="00AB40C4"/>
    <w:rsid w:val="00AB6E39"/>
    <w:rsid w:val="00AB7617"/>
    <w:rsid w:val="00AC0C35"/>
    <w:rsid w:val="00AC1F37"/>
    <w:rsid w:val="00AC4621"/>
    <w:rsid w:val="00AC5A1C"/>
    <w:rsid w:val="00AC7614"/>
    <w:rsid w:val="00AD0303"/>
    <w:rsid w:val="00AD4C99"/>
    <w:rsid w:val="00AD4DFC"/>
    <w:rsid w:val="00AD646F"/>
    <w:rsid w:val="00AD6ABD"/>
    <w:rsid w:val="00AD7C1B"/>
    <w:rsid w:val="00AE34EA"/>
    <w:rsid w:val="00AE5C46"/>
    <w:rsid w:val="00AE6692"/>
    <w:rsid w:val="00AE6C6D"/>
    <w:rsid w:val="00AF2735"/>
    <w:rsid w:val="00AF778A"/>
    <w:rsid w:val="00B02F65"/>
    <w:rsid w:val="00B0555E"/>
    <w:rsid w:val="00B05763"/>
    <w:rsid w:val="00B11ED7"/>
    <w:rsid w:val="00B14B30"/>
    <w:rsid w:val="00B14CF4"/>
    <w:rsid w:val="00B20FE1"/>
    <w:rsid w:val="00B302A5"/>
    <w:rsid w:val="00B3193D"/>
    <w:rsid w:val="00B31A11"/>
    <w:rsid w:val="00B3270F"/>
    <w:rsid w:val="00B33678"/>
    <w:rsid w:val="00B3675E"/>
    <w:rsid w:val="00B37A8C"/>
    <w:rsid w:val="00B37F8F"/>
    <w:rsid w:val="00B426E7"/>
    <w:rsid w:val="00B42CEB"/>
    <w:rsid w:val="00B43891"/>
    <w:rsid w:val="00B44090"/>
    <w:rsid w:val="00B44951"/>
    <w:rsid w:val="00B473AE"/>
    <w:rsid w:val="00B473DE"/>
    <w:rsid w:val="00B47D78"/>
    <w:rsid w:val="00B5068F"/>
    <w:rsid w:val="00B50BB2"/>
    <w:rsid w:val="00B51B56"/>
    <w:rsid w:val="00B51EFE"/>
    <w:rsid w:val="00B53D63"/>
    <w:rsid w:val="00B55D07"/>
    <w:rsid w:val="00B61481"/>
    <w:rsid w:val="00B61A8B"/>
    <w:rsid w:val="00B62EB5"/>
    <w:rsid w:val="00B637B8"/>
    <w:rsid w:val="00B650BE"/>
    <w:rsid w:val="00B6613A"/>
    <w:rsid w:val="00B661D0"/>
    <w:rsid w:val="00B673F6"/>
    <w:rsid w:val="00B70AE5"/>
    <w:rsid w:val="00B70F03"/>
    <w:rsid w:val="00B71CDC"/>
    <w:rsid w:val="00B71DBB"/>
    <w:rsid w:val="00B72B10"/>
    <w:rsid w:val="00B77C27"/>
    <w:rsid w:val="00B86528"/>
    <w:rsid w:val="00B94738"/>
    <w:rsid w:val="00B96725"/>
    <w:rsid w:val="00B96FBB"/>
    <w:rsid w:val="00B975F8"/>
    <w:rsid w:val="00BA045E"/>
    <w:rsid w:val="00BA1F77"/>
    <w:rsid w:val="00BA3DE4"/>
    <w:rsid w:val="00BA4401"/>
    <w:rsid w:val="00BA499F"/>
    <w:rsid w:val="00BA560B"/>
    <w:rsid w:val="00BB2D6C"/>
    <w:rsid w:val="00BB3F70"/>
    <w:rsid w:val="00BB4969"/>
    <w:rsid w:val="00BB6690"/>
    <w:rsid w:val="00BC11D6"/>
    <w:rsid w:val="00BC7BC2"/>
    <w:rsid w:val="00BD3E6A"/>
    <w:rsid w:val="00BD548F"/>
    <w:rsid w:val="00BE00E4"/>
    <w:rsid w:val="00BE0403"/>
    <w:rsid w:val="00BE375D"/>
    <w:rsid w:val="00BE57B7"/>
    <w:rsid w:val="00BF46EC"/>
    <w:rsid w:val="00C0542F"/>
    <w:rsid w:val="00C05D8B"/>
    <w:rsid w:val="00C062DC"/>
    <w:rsid w:val="00C07436"/>
    <w:rsid w:val="00C078A6"/>
    <w:rsid w:val="00C11033"/>
    <w:rsid w:val="00C12297"/>
    <w:rsid w:val="00C13E2A"/>
    <w:rsid w:val="00C15216"/>
    <w:rsid w:val="00C16EB0"/>
    <w:rsid w:val="00C175AA"/>
    <w:rsid w:val="00C20168"/>
    <w:rsid w:val="00C2146F"/>
    <w:rsid w:val="00C24906"/>
    <w:rsid w:val="00C24C36"/>
    <w:rsid w:val="00C251B6"/>
    <w:rsid w:val="00C2714B"/>
    <w:rsid w:val="00C27F1F"/>
    <w:rsid w:val="00C31984"/>
    <w:rsid w:val="00C34455"/>
    <w:rsid w:val="00C40503"/>
    <w:rsid w:val="00C44610"/>
    <w:rsid w:val="00C468A3"/>
    <w:rsid w:val="00C476DA"/>
    <w:rsid w:val="00C535EA"/>
    <w:rsid w:val="00C546EE"/>
    <w:rsid w:val="00C57FAD"/>
    <w:rsid w:val="00C600A1"/>
    <w:rsid w:val="00C600E9"/>
    <w:rsid w:val="00C61570"/>
    <w:rsid w:val="00C6261B"/>
    <w:rsid w:val="00C62D5E"/>
    <w:rsid w:val="00C63707"/>
    <w:rsid w:val="00C6437E"/>
    <w:rsid w:val="00C6658C"/>
    <w:rsid w:val="00C70C46"/>
    <w:rsid w:val="00C72ACF"/>
    <w:rsid w:val="00C74D2B"/>
    <w:rsid w:val="00C756DD"/>
    <w:rsid w:val="00C7674B"/>
    <w:rsid w:val="00C76C09"/>
    <w:rsid w:val="00C85363"/>
    <w:rsid w:val="00C856F5"/>
    <w:rsid w:val="00C86405"/>
    <w:rsid w:val="00C8682A"/>
    <w:rsid w:val="00C879D8"/>
    <w:rsid w:val="00C87D5D"/>
    <w:rsid w:val="00C90773"/>
    <w:rsid w:val="00C92FE1"/>
    <w:rsid w:val="00C97640"/>
    <w:rsid w:val="00C97857"/>
    <w:rsid w:val="00CA1350"/>
    <w:rsid w:val="00CA6C5C"/>
    <w:rsid w:val="00CA6DDC"/>
    <w:rsid w:val="00CA7457"/>
    <w:rsid w:val="00CB62BC"/>
    <w:rsid w:val="00CB7365"/>
    <w:rsid w:val="00CC0708"/>
    <w:rsid w:val="00CC26B9"/>
    <w:rsid w:val="00CC2B19"/>
    <w:rsid w:val="00CD096B"/>
    <w:rsid w:val="00CD1A65"/>
    <w:rsid w:val="00CD200B"/>
    <w:rsid w:val="00CD2467"/>
    <w:rsid w:val="00CD76DC"/>
    <w:rsid w:val="00CE219D"/>
    <w:rsid w:val="00CE220A"/>
    <w:rsid w:val="00CE36CD"/>
    <w:rsid w:val="00CE5524"/>
    <w:rsid w:val="00CE7CA7"/>
    <w:rsid w:val="00CF18CD"/>
    <w:rsid w:val="00CF5761"/>
    <w:rsid w:val="00CF74E7"/>
    <w:rsid w:val="00D01055"/>
    <w:rsid w:val="00D0216B"/>
    <w:rsid w:val="00D02301"/>
    <w:rsid w:val="00D03302"/>
    <w:rsid w:val="00D12027"/>
    <w:rsid w:val="00D1238F"/>
    <w:rsid w:val="00D13AC7"/>
    <w:rsid w:val="00D1491A"/>
    <w:rsid w:val="00D170A0"/>
    <w:rsid w:val="00D20620"/>
    <w:rsid w:val="00D219CB"/>
    <w:rsid w:val="00D24B29"/>
    <w:rsid w:val="00D272D0"/>
    <w:rsid w:val="00D2769B"/>
    <w:rsid w:val="00D31AD4"/>
    <w:rsid w:val="00D37FE7"/>
    <w:rsid w:val="00D42061"/>
    <w:rsid w:val="00D448F3"/>
    <w:rsid w:val="00D4705C"/>
    <w:rsid w:val="00D50BF6"/>
    <w:rsid w:val="00D51336"/>
    <w:rsid w:val="00D521AA"/>
    <w:rsid w:val="00D52936"/>
    <w:rsid w:val="00D53DDB"/>
    <w:rsid w:val="00D54561"/>
    <w:rsid w:val="00D55C3A"/>
    <w:rsid w:val="00D56F3B"/>
    <w:rsid w:val="00D63A1B"/>
    <w:rsid w:val="00D63A8B"/>
    <w:rsid w:val="00D643D3"/>
    <w:rsid w:val="00D66CA7"/>
    <w:rsid w:val="00D707E6"/>
    <w:rsid w:val="00D73877"/>
    <w:rsid w:val="00D74391"/>
    <w:rsid w:val="00D751BB"/>
    <w:rsid w:val="00D7742D"/>
    <w:rsid w:val="00D81730"/>
    <w:rsid w:val="00D82E4C"/>
    <w:rsid w:val="00D82FE3"/>
    <w:rsid w:val="00D84E73"/>
    <w:rsid w:val="00D84EA9"/>
    <w:rsid w:val="00D86150"/>
    <w:rsid w:val="00D90C65"/>
    <w:rsid w:val="00D93725"/>
    <w:rsid w:val="00D95F7D"/>
    <w:rsid w:val="00D961A4"/>
    <w:rsid w:val="00DA03A4"/>
    <w:rsid w:val="00DA26B9"/>
    <w:rsid w:val="00DA5DC9"/>
    <w:rsid w:val="00DA7841"/>
    <w:rsid w:val="00DB2DD2"/>
    <w:rsid w:val="00DB38CF"/>
    <w:rsid w:val="00DB3CB6"/>
    <w:rsid w:val="00DB5A3E"/>
    <w:rsid w:val="00DC195A"/>
    <w:rsid w:val="00DC1F70"/>
    <w:rsid w:val="00DC3566"/>
    <w:rsid w:val="00DC396F"/>
    <w:rsid w:val="00DC3F08"/>
    <w:rsid w:val="00DC4341"/>
    <w:rsid w:val="00DC4BD0"/>
    <w:rsid w:val="00DC5A88"/>
    <w:rsid w:val="00DC7195"/>
    <w:rsid w:val="00DD078E"/>
    <w:rsid w:val="00DD2D36"/>
    <w:rsid w:val="00DD42F4"/>
    <w:rsid w:val="00DD6166"/>
    <w:rsid w:val="00DE0932"/>
    <w:rsid w:val="00DE11C2"/>
    <w:rsid w:val="00DE1814"/>
    <w:rsid w:val="00DE1EB9"/>
    <w:rsid w:val="00DE34A2"/>
    <w:rsid w:val="00DE6964"/>
    <w:rsid w:val="00DF2D37"/>
    <w:rsid w:val="00DF6BC8"/>
    <w:rsid w:val="00E02261"/>
    <w:rsid w:val="00E0238E"/>
    <w:rsid w:val="00E0298E"/>
    <w:rsid w:val="00E03686"/>
    <w:rsid w:val="00E043C6"/>
    <w:rsid w:val="00E0502A"/>
    <w:rsid w:val="00E06C60"/>
    <w:rsid w:val="00E12A39"/>
    <w:rsid w:val="00E12A6E"/>
    <w:rsid w:val="00E160DA"/>
    <w:rsid w:val="00E16240"/>
    <w:rsid w:val="00E17D83"/>
    <w:rsid w:val="00E20BF3"/>
    <w:rsid w:val="00E23092"/>
    <w:rsid w:val="00E237DE"/>
    <w:rsid w:val="00E25FAB"/>
    <w:rsid w:val="00E26B9F"/>
    <w:rsid w:val="00E3527C"/>
    <w:rsid w:val="00E35942"/>
    <w:rsid w:val="00E43606"/>
    <w:rsid w:val="00E5096A"/>
    <w:rsid w:val="00E5351F"/>
    <w:rsid w:val="00E5696C"/>
    <w:rsid w:val="00E6052F"/>
    <w:rsid w:val="00E610C6"/>
    <w:rsid w:val="00E6117A"/>
    <w:rsid w:val="00E65512"/>
    <w:rsid w:val="00E666AE"/>
    <w:rsid w:val="00E67AC3"/>
    <w:rsid w:val="00E72938"/>
    <w:rsid w:val="00E72F24"/>
    <w:rsid w:val="00E820EA"/>
    <w:rsid w:val="00E826A3"/>
    <w:rsid w:val="00E85CB6"/>
    <w:rsid w:val="00E8644E"/>
    <w:rsid w:val="00E872A3"/>
    <w:rsid w:val="00E91FD9"/>
    <w:rsid w:val="00E921D5"/>
    <w:rsid w:val="00E92DDD"/>
    <w:rsid w:val="00E93483"/>
    <w:rsid w:val="00E9439A"/>
    <w:rsid w:val="00E9689C"/>
    <w:rsid w:val="00E971D0"/>
    <w:rsid w:val="00EA4DFB"/>
    <w:rsid w:val="00EA650D"/>
    <w:rsid w:val="00EB000A"/>
    <w:rsid w:val="00EB31B3"/>
    <w:rsid w:val="00EB5B71"/>
    <w:rsid w:val="00EB6E01"/>
    <w:rsid w:val="00EB70AA"/>
    <w:rsid w:val="00EC0C6C"/>
    <w:rsid w:val="00EC1423"/>
    <w:rsid w:val="00EC2E05"/>
    <w:rsid w:val="00EC7E61"/>
    <w:rsid w:val="00ED3250"/>
    <w:rsid w:val="00ED65E8"/>
    <w:rsid w:val="00EE25B3"/>
    <w:rsid w:val="00EF28CA"/>
    <w:rsid w:val="00EF2B51"/>
    <w:rsid w:val="00EF35C3"/>
    <w:rsid w:val="00EF441B"/>
    <w:rsid w:val="00F031A7"/>
    <w:rsid w:val="00F03809"/>
    <w:rsid w:val="00F04E07"/>
    <w:rsid w:val="00F05046"/>
    <w:rsid w:val="00F05537"/>
    <w:rsid w:val="00F05A07"/>
    <w:rsid w:val="00F06E08"/>
    <w:rsid w:val="00F07510"/>
    <w:rsid w:val="00F07B38"/>
    <w:rsid w:val="00F10DF0"/>
    <w:rsid w:val="00F11AD1"/>
    <w:rsid w:val="00F12CAD"/>
    <w:rsid w:val="00F12CD2"/>
    <w:rsid w:val="00F1337B"/>
    <w:rsid w:val="00F14CC4"/>
    <w:rsid w:val="00F15943"/>
    <w:rsid w:val="00F17062"/>
    <w:rsid w:val="00F17BE5"/>
    <w:rsid w:val="00F20447"/>
    <w:rsid w:val="00F205C5"/>
    <w:rsid w:val="00F2345C"/>
    <w:rsid w:val="00F26C40"/>
    <w:rsid w:val="00F27F44"/>
    <w:rsid w:val="00F3024B"/>
    <w:rsid w:val="00F30523"/>
    <w:rsid w:val="00F3218A"/>
    <w:rsid w:val="00F40872"/>
    <w:rsid w:val="00F40B16"/>
    <w:rsid w:val="00F44E60"/>
    <w:rsid w:val="00F470F2"/>
    <w:rsid w:val="00F47276"/>
    <w:rsid w:val="00F5119F"/>
    <w:rsid w:val="00F512F4"/>
    <w:rsid w:val="00F53CD7"/>
    <w:rsid w:val="00F5528F"/>
    <w:rsid w:val="00F60110"/>
    <w:rsid w:val="00F60DA0"/>
    <w:rsid w:val="00F70CCD"/>
    <w:rsid w:val="00F7407B"/>
    <w:rsid w:val="00F76A8C"/>
    <w:rsid w:val="00F8011E"/>
    <w:rsid w:val="00F81925"/>
    <w:rsid w:val="00F82F57"/>
    <w:rsid w:val="00F83555"/>
    <w:rsid w:val="00F91CA6"/>
    <w:rsid w:val="00F92E97"/>
    <w:rsid w:val="00F9323E"/>
    <w:rsid w:val="00F961CD"/>
    <w:rsid w:val="00F9773E"/>
    <w:rsid w:val="00FA192F"/>
    <w:rsid w:val="00FB21D7"/>
    <w:rsid w:val="00FB3474"/>
    <w:rsid w:val="00FB7E11"/>
    <w:rsid w:val="00FC31D7"/>
    <w:rsid w:val="00FC4C08"/>
    <w:rsid w:val="00FC57E0"/>
    <w:rsid w:val="00FC701E"/>
    <w:rsid w:val="00FD00E5"/>
    <w:rsid w:val="00FD13E3"/>
    <w:rsid w:val="00FD25E0"/>
    <w:rsid w:val="00FD4F31"/>
    <w:rsid w:val="00FE5421"/>
    <w:rsid w:val="00FE6659"/>
    <w:rsid w:val="00FE7EA4"/>
    <w:rsid w:val="00FF348D"/>
    <w:rsid w:val="00FF3EB9"/>
    <w:rsid w:val="00FF5316"/>
    <w:rsid w:val="00FF5E57"/>
    <w:rsid w:val="00FF72A7"/>
    <w:rsid w:val="00FF7C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C2B19"/>
    <w:pPr>
      <w:spacing w:after="120"/>
    </w:pPr>
    <w:rPr>
      <w:rFonts w:asciiTheme="minorHAnsi" w:eastAsia="Times New Roman" w:hAnsiTheme="minorHAnsi" w:cstheme="minorHAnsi"/>
      <w:sz w:val="24"/>
      <w:szCs w:val="24"/>
    </w:rPr>
  </w:style>
  <w:style w:type="paragraph" w:styleId="Heading1">
    <w:name w:val="heading 1"/>
    <w:next w:val="FEMAText"/>
    <w:link w:val="Heading1Char"/>
    <w:uiPriority w:val="9"/>
    <w:qFormat/>
    <w:rsid w:val="00C57FAD"/>
    <w:pPr>
      <w:keepNext/>
      <w:keepLines/>
      <w:widowControl w:val="0"/>
      <w:spacing w:after="240"/>
      <w:jc w:val="center"/>
      <w:outlineLvl w:val="0"/>
    </w:pPr>
    <w:rPr>
      <w:rFonts w:ascii="Arial" w:eastAsia="Times New Roman" w:hAnsi="Arial" w:cs="Arial"/>
      <w:b/>
      <w:bCs/>
      <w:caps/>
      <w:sz w:val="24"/>
      <w:szCs w:val="24"/>
    </w:rPr>
  </w:style>
  <w:style w:type="paragraph" w:styleId="Heading2">
    <w:name w:val="heading 2"/>
    <w:next w:val="FEMAText"/>
    <w:link w:val="Heading2Char"/>
    <w:uiPriority w:val="9"/>
    <w:qFormat/>
    <w:rsid w:val="00C57FAD"/>
    <w:pPr>
      <w:keepNext/>
      <w:spacing w:before="240" w:after="240"/>
      <w:outlineLvl w:val="1"/>
    </w:pPr>
    <w:rPr>
      <w:rFonts w:ascii="Arial" w:eastAsia="Times New Roman" w:hAnsi="Arial"/>
      <w:b/>
      <w:sz w:val="24"/>
      <w:szCs w:val="24"/>
    </w:rPr>
  </w:style>
  <w:style w:type="paragraph" w:styleId="Heading3">
    <w:name w:val="heading 3"/>
    <w:next w:val="FEMAText"/>
    <w:link w:val="Heading3Char"/>
    <w:uiPriority w:val="9"/>
    <w:qFormat/>
    <w:rsid w:val="00C57FAD"/>
    <w:pPr>
      <w:spacing w:before="240" w:after="120"/>
      <w:outlineLvl w:val="2"/>
    </w:pPr>
    <w:rPr>
      <w:rFonts w:ascii="Arial" w:eastAsia="Calibri" w:hAnsi="Arial"/>
      <w:b/>
      <w:color w:val="000000"/>
      <w:szCs w:val="24"/>
    </w:rPr>
  </w:style>
  <w:style w:type="paragraph" w:styleId="Heading4">
    <w:name w:val="heading 4"/>
    <w:next w:val="Normal"/>
    <w:link w:val="Heading4Char"/>
    <w:semiHidden/>
    <w:rsid w:val="00C57FAD"/>
    <w:pPr>
      <w:numPr>
        <w:ilvl w:val="3"/>
        <w:numId w:val="3"/>
      </w:numPr>
      <w:tabs>
        <w:tab w:val="clear" w:pos="5040"/>
        <w:tab w:val="num" w:pos="360"/>
      </w:tabs>
      <w:ind w:left="0" w:firstLine="0"/>
      <w:outlineLvl w:val="3"/>
    </w:pPr>
    <w:rPr>
      <w:rFonts w:eastAsia="Times New Roman"/>
      <w:bCs/>
      <w:sz w:val="24"/>
      <w:szCs w:val="28"/>
    </w:rPr>
  </w:style>
  <w:style w:type="paragraph" w:styleId="Heading5">
    <w:name w:val="heading 5"/>
    <w:basedOn w:val="Normal"/>
    <w:next w:val="Normal"/>
    <w:link w:val="Heading5Char"/>
    <w:semiHidden/>
    <w:qFormat/>
    <w:rsid w:val="00C57FAD"/>
    <w:pPr>
      <w:keepNext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semiHidden/>
    <w:qFormat/>
    <w:rsid w:val="00C57FAD"/>
    <w:pPr>
      <w:keepNext/>
      <w:outlineLvl w:val="5"/>
    </w:pPr>
    <w:rPr>
      <w:b/>
      <w:bCs/>
      <w:color w:val="800080"/>
    </w:rPr>
  </w:style>
  <w:style w:type="paragraph" w:styleId="Heading7">
    <w:name w:val="heading 7"/>
    <w:basedOn w:val="Normal"/>
    <w:next w:val="Normal"/>
    <w:link w:val="Heading7Char"/>
    <w:semiHidden/>
    <w:qFormat/>
    <w:rsid w:val="00C57FAD"/>
    <w:pPr>
      <w:keepNext/>
      <w:outlineLvl w:val="6"/>
    </w:pPr>
    <w:rPr>
      <w:b/>
      <w:i/>
      <w:smallCaps/>
    </w:rPr>
  </w:style>
  <w:style w:type="paragraph" w:styleId="Heading8">
    <w:name w:val="heading 8"/>
    <w:basedOn w:val="Normal"/>
    <w:next w:val="Normal"/>
    <w:link w:val="Heading8Char"/>
    <w:semiHidden/>
    <w:qFormat/>
    <w:rsid w:val="00C57FAD"/>
    <w:pPr>
      <w:keepNext/>
      <w:ind w:hanging="18"/>
      <w:jc w:val="center"/>
      <w:outlineLvl w:val="7"/>
    </w:pPr>
    <w:rPr>
      <w:rFonts w:ascii="Arial" w:hAnsi="Arial"/>
      <w:b/>
      <w:bCs/>
      <w:i/>
      <w:caps/>
      <w:spacing w:val="-3"/>
      <w:sz w:val="96"/>
      <w:szCs w:val="20"/>
      <w:u w:val="single"/>
    </w:rPr>
  </w:style>
  <w:style w:type="paragraph" w:styleId="Heading9">
    <w:name w:val="heading 9"/>
    <w:basedOn w:val="Normal"/>
    <w:next w:val="Normal"/>
    <w:link w:val="Heading9Char"/>
    <w:semiHidden/>
    <w:qFormat/>
    <w:rsid w:val="00C57FAD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EMAText">
    <w:name w:val="FEMA Text"/>
    <w:qFormat/>
    <w:rsid w:val="00C57FAD"/>
    <w:pPr>
      <w:tabs>
        <w:tab w:val="left" w:pos="360"/>
      </w:tabs>
      <w:overflowPunct w:val="0"/>
      <w:autoSpaceDE w:val="0"/>
      <w:autoSpaceDN w:val="0"/>
      <w:adjustRightInd w:val="0"/>
      <w:spacing w:before="240" w:after="120"/>
      <w:textAlignment w:val="baseline"/>
    </w:pPr>
    <w:rPr>
      <w:rFonts w:eastAsia="Times New Roman"/>
      <w:sz w:val="24"/>
      <w:szCs w:val="24"/>
    </w:rPr>
  </w:style>
  <w:style w:type="character" w:customStyle="1" w:styleId="Heading1Char">
    <w:name w:val="Heading 1 Char"/>
    <w:link w:val="Heading1"/>
    <w:uiPriority w:val="9"/>
    <w:rsid w:val="00C57FAD"/>
    <w:rPr>
      <w:rFonts w:ascii="Arial" w:eastAsia="Times New Roman" w:hAnsi="Arial" w:cs="Arial"/>
      <w:b/>
      <w:bCs/>
      <w:caps/>
      <w:sz w:val="24"/>
      <w:szCs w:val="24"/>
    </w:rPr>
  </w:style>
  <w:style w:type="character" w:customStyle="1" w:styleId="Heading2Char">
    <w:name w:val="Heading 2 Char"/>
    <w:link w:val="Heading2"/>
    <w:uiPriority w:val="9"/>
    <w:rsid w:val="00C57FAD"/>
    <w:rPr>
      <w:rFonts w:ascii="Arial" w:eastAsia="Times New Roman" w:hAnsi="Arial"/>
      <w:b/>
      <w:sz w:val="24"/>
      <w:szCs w:val="24"/>
    </w:rPr>
  </w:style>
  <w:style w:type="character" w:customStyle="1" w:styleId="Heading3Char">
    <w:name w:val="Heading 3 Char"/>
    <w:link w:val="Heading3"/>
    <w:uiPriority w:val="9"/>
    <w:rsid w:val="00C57FAD"/>
    <w:rPr>
      <w:rFonts w:ascii="Arial" w:eastAsia="Calibri" w:hAnsi="Arial"/>
      <w:b/>
      <w:color w:val="000000"/>
      <w:szCs w:val="24"/>
    </w:rPr>
  </w:style>
  <w:style w:type="character" w:customStyle="1" w:styleId="Heading4Char">
    <w:name w:val="Heading 4 Char"/>
    <w:link w:val="Heading4"/>
    <w:semiHidden/>
    <w:rsid w:val="00C57FAD"/>
    <w:rPr>
      <w:rFonts w:eastAsia="Times New Roman"/>
      <w:bCs/>
      <w:sz w:val="24"/>
      <w:szCs w:val="28"/>
    </w:rPr>
  </w:style>
  <w:style w:type="character" w:customStyle="1" w:styleId="Heading5Char">
    <w:name w:val="Heading 5 Char"/>
    <w:link w:val="Heading5"/>
    <w:semiHidden/>
    <w:rsid w:val="00C57FAD"/>
    <w:rPr>
      <w:rFonts w:eastAsia="Times New Roman"/>
      <w:b/>
      <w:bCs/>
      <w:sz w:val="24"/>
      <w:szCs w:val="24"/>
    </w:rPr>
  </w:style>
  <w:style w:type="character" w:customStyle="1" w:styleId="Heading6Char">
    <w:name w:val="Heading 6 Char"/>
    <w:link w:val="Heading6"/>
    <w:semiHidden/>
    <w:rsid w:val="00C57FAD"/>
    <w:rPr>
      <w:rFonts w:eastAsia="Times New Roman"/>
      <w:b/>
      <w:bCs/>
      <w:color w:val="800080"/>
      <w:sz w:val="24"/>
      <w:szCs w:val="24"/>
    </w:rPr>
  </w:style>
  <w:style w:type="character" w:customStyle="1" w:styleId="Heading7Char">
    <w:name w:val="Heading 7 Char"/>
    <w:link w:val="Heading7"/>
    <w:semiHidden/>
    <w:rsid w:val="00C57FAD"/>
    <w:rPr>
      <w:rFonts w:eastAsia="Times New Roman"/>
      <w:b/>
      <w:i/>
      <w:smallCaps/>
      <w:sz w:val="24"/>
      <w:szCs w:val="24"/>
    </w:rPr>
  </w:style>
  <w:style w:type="character" w:customStyle="1" w:styleId="Heading8Char">
    <w:name w:val="Heading 8 Char"/>
    <w:link w:val="Heading8"/>
    <w:semiHidden/>
    <w:rsid w:val="00C57FAD"/>
    <w:rPr>
      <w:rFonts w:ascii="Arial" w:eastAsia="Times New Roman" w:hAnsi="Arial"/>
      <w:b/>
      <w:bCs/>
      <w:i/>
      <w:caps/>
      <w:spacing w:val="-3"/>
      <w:sz w:val="96"/>
      <w:u w:val="single"/>
    </w:rPr>
  </w:style>
  <w:style w:type="character" w:customStyle="1" w:styleId="Heading9Char">
    <w:name w:val="Heading 9 Char"/>
    <w:link w:val="Heading9"/>
    <w:semiHidden/>
    <w:rsid w:val="00C57FAD"/>
    <w:rPr>
      <w:rFonts w:eastAsia="Times New Roman" w:cs="Arial"/>
      <w:sz w:val="22"/>
      <w:szCs w:val="22"/>
    </w:rPr>
  </w:style>
  <w:style w:type="paragraph" w:styleId="ListBullet">
    <w:name w:val="List Bullet"/>
    <w:basedOn w:val="Normal"/>
    <w:uiPriority w:val="99"/>
    <w:semiHidden/>
    <w:unhideWhenUsed/>
    <w:rsid w:val="004F3C4C"/>
    <w:pPr>
      <w:numPr>
        <w:numId w:val="1"/>
      </w:numPr>
      <w:contextualSpacing/>
    </w:pPr>
  </w:style>
  <w:style w:type="character" w:styleId="CommentReference">
    <w:name w:val="annotation reference"/>
    <w:uiPriority w:val="99"/>
    <w:semiHidden/>
    <w:unhideWhenUsed/>
    <w:rsid w:val="00C57FAD"/>
    <w:rPr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57FAD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7F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FAD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rsid w:val="00C57FAD"/>
    <w:pPr>
      <w:ind w:left="2160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Normal"/>
    <w:link w:val="CommentSubjectChar"/>
    <w:uiPriority w:val="99"/>
    <w:semiHidden/>
    <w:unhideWhenUsed/>
    <w:rsid w:val="00C57FAD"/>
    <w:rPr>
      <w:b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C57FAD"/>
    <w:rPr>
      <w:rFonts w:eastAsia="Times New Roman"/>
      <w:b/>
    </w:rPr>
  </w:style>
  <w:style w:type="character" w:styleId="Hyperlink">
    <w:name w:val="Hyperlink"/>
    <w:rsid w:val="00C57FAD"/>
    <w:rPr>
      <w:color w:val="0000FF"/>
      <w:u w:val="single"/>
    </w:rPr>
  </w:style>
  <w:style w:type="character" w:styleId="FollowedHyperlink">
    <w:name w:val="FollowedHyperlink"/>
    <w:basedOn w:val="Hyperlink"/>
    <w:rsid w:val="00C57FAD"/>
    <w:rPr>
      <w:color w:val="0000FF"/>
      <w:u w:val="single"/>
    </w:rPr>
  </w:style>
  <w:style w:type="paragraph" w:styleId="Revision">
    <w:name w:val="Revision"/>
    <w:hidden/>
    <w:uiPriority w:val="99"/>
    <w:semiHidden/>
    <w:rsid w:val="00C57FAD"/>
    <w:rPr>
      <w:rFonts w:ascii="Arial" w:eastAsia="Calibri" w:hAnsi="Arial"/>
      <w:sz w:val="24"/>
    </w:rPr>
  </w:style>
  <w:style w:type="paragraph" w:customStyle="1" w:styleId="Normal22">
    <w:name w:val="Normal 2/2"/>
    <w:basedOn w:val="Normal"/>
    <w:qFormat/>
    <w:rsid w:val="004F3C4C"/>
    <w:pPr>
      <w:spacing w:before="40" w:after="40"/>
    </w:pPr>
  </w:style>
  <w:style w:type="paragraph" w:styleId="ListParagraph">
    <w:name w:val="List Paragraph"/>
    <w:basedOn w:val="Normal"/>
    <w:link w:val="ListParagraphChar"/>
    <w:uiPriority w:val="34"/>
    <w:qFormat/>
    <w:rsid w:val="004F3C4C"/>
    <w:pPr>
      <w:spacing w:after="200" w:line="276" w:lineRule="auto"/>
      <w:ind w:left="720"/>
      <w:contextualSpacing/>
    </w:pPr>
    <w:rPr>
      <w:rFonts w:ascii="Calibri" w:hAnsi="Calibri"/>
      <w:bCs/>
      <w:szCs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57F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bCs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57FAD"/>
    <w:rPr>
      <w:rFonts w:ascii="Courier New" w:eastAsia="Times New Roman" w:hAnsi="Courier New" w:cs="Courier New"/>
      <w:bCs/>
    </w:rPr>
  </w:style>
  <w:style w:type="paragraph" w:customStyle="1" w:styleId="FEMAVisualHeading">
    <w:name w:val="FEMA Visual Heading"/>
    <w:next w:val="FEMAVisual"/>
    <w:rsid w:val="00C57FAD"/>
    <w:pPr>
      <w:spacing w:before="240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FEMAVisual">
    <w:name w:val="FEMA Visual"/>
    <w:next w:val="FEMAText"/>
    <w:rsid w:val="00C57FAD"/>
    <w:pPr>
      <w:spacing w:before="240" w:after="360"/>
      <w:jc w:val="center"/>
    </w:pPr>
    <w:rPr>
      <w:rFonts w:ascii="Arial" w:eastAsia="Times New Roman" w:hAnsi="Arial"/>
      <w:szCs w:val="24"/>
    </w:rPr>
  </w:style>
  <w:style w:type="paragraph" w:customStyle="1" w:styleId="FEMA6thLevelList--">
    <w:name w:val="FEMA 6th Level List (--)"/>
    <w:rsid w:val="00C57FAD"/>
    <w:pPr>
      <w:numPr>
        <w:ilvl w:val="5"/>
        <w:numId w:val="7"/>
      </w:numPr>
      <w:spacing w:after="240"/>
      <w:contextualSpacing/>
    </w:pPr>
    <w:rPr>
      <w:rFonts w:eastAsia="Times New Roman"/>
      <w:sz w:val="24"/>
      <w:szCs w:val="24"/>
    </w:rPr>
  </w:style>
  <w:style w:type="paragraph" w:customStyle="1" w:styleId="FEMAB1">
    <w:name w:val="FEMA B1"/>
    <w:rsid w:val="00C57FAD"/>
    <w:pPr>
      <w:numPr>
        <w:numId w:val="5"/>
      </w:numPr>
      <w:spacing w:before="20" w:after="20"/>
      <w:ind w:left="720"/>
    </w:pPr>
    <w:rPr>
      <w:rFonts w:eastAsia="MS Mincho"/>
      <w:iCs/>
      <w:sz w:val="24"/>
      <w:szCs w:val="24"/>
    </w:rPr>
  </w:style>
  <w:style w:type="paragraph" w:customStyle="1" w:styleId="Heading1-repeated">
    <w:name w:val="Heading 1 - repeated"/>
    <w:basedOn w:val="FEMAContentHeading"/>
    <w:next w:val="FEMAText"/>
    <w:rsid w:val="00C57FAD"/>
    <w:pPr>
      <w:keepNext/>
      <w:keepLines/>
      <w:widowControl w:val="0"/>
      <w:spacing w:before="0" w:after="240"/>
    </w:pPr>
    <w:rPr>
      <w:rFonts w:ascii="Arial Bold" w:hAnsi="Arial Bold"/>
      <w:caps/>
    </w:rPr>
  </w:style>
  <w:style w:type="paragraph" w:customStyle="1" w:styleId="FEMAContentHeading">
    <w:name w:val="FEMA Content Heading"/>
    <w:next w:val="FEMAText"/>
    <w:rsid w:val="00C57FAD"/>
    <w:pPr>
      <w:spacing w:before="240"/>
      <w:contextualSpacing/>
      <w:jc w:val="center"/>
    </w:pPr>
    <w:rPr>
      <w:rFonts w:ascii="Arial" w:eastAsia="Times New Roman" w:hAnsi="Arial" w:cs="Arial"/>
      <w:b/>
      <w:bCs/>
      <w:sz w:val="24"/>
      <w:szCs w:val="24"/>
    </w:rPr>
  </w:style>
  <w:style w:type="character" w:styleId="PageNumber">
    <w:name w:val="page number"/>
    <w:rsid w:val="00C57FAD"/>
  </w:style>
  <w:style w:type="paragraph" w:styleId="EndnoteText">
    <w:name w:val="endnote text"/>
    <w:basedOn w:val="Normal"/>
    <w:link w:val="EndnoteTextChar"/>
    <w:semiHidden/>
    <w:rsid w:val="00C57FA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C57FAD"/>
    <w:rPr>
      <w:rFonts w:eastAsia="Times New Roman"/>
    </w:rPr>
  </w:style>
  <w:style w:type="character" w:styleId="EndnoteReference">
    <w:name w:val="endnote reference"/>
    <w:semiHidden/>
    <w:rsid w:val="00C57FAD"/>
    <w:rPr>
      <w:vertAlign w:val="superscript"/>
    </w:rPr>
  </w:style>
  <w:style w:type="paragraph" w:customStyle="1" w:styleId="FEMAActivity">
    <w:name w:val="FEMA Activity #"/>
    <w:basedOn w:val="Normal"/>
    <w:next w:val="FEMAContentHeading"/>
    <w:qFormat/>
    <w:rsid w:val="00C57FAD"/>
    <w:pPr>
      <w:overflowPunct w:val="0"/>
      <w:autoSpaceDE w:val="0"/>
      <w:autoSpaceDN w:val="0"/>
      <w:adjustRightInd w:val="0"/>
      <w:spacing w:before="240"/>
      <w:jc w:val="center"/>
      <w:textAlignment w:val="baseline"/>
    </w:pPr>
    <w:rPr>
      <w:rFonts w:ascii="Arial" w:hAnsi="Arial" w:cs="Arial"/>
      <w:b/>
      <w:bCs/>
      <w:caps/>
    </w:rPr>
  </w:style>
  <w:style w:type="paragraph" w:customStyle="1" w:styleId="FEMASlide">
    <w:name w:val="FEMA Slide"/>
    <w:basedOn w:val="Normal"/>
    <w:next w:val="Normal"/>
    <w:qFormat/>
    <w:rsid w:val="00C57FAD"/>
    <w:pPr>
      <w:overflowPunct w:val="0"/>
      <w:autoSpaceDE w:val="0"/>
      <w:autoSpaceDN w:val="0"/>
      <w:adjustRightInd w:val="0"/>
      <w:spacing w:before="60"/>
      <w:textAlignment w:val="baseline"/>
    </w:pPr>
    <w:rPr>
      <w:szCs w:val="20"/>
    </w:rPr>
  </w:style>
  <w:style w:type="paragraph" w:customStyle="1" w:styleId="FEMATextno-space">
    <w:name w:val="FEMA Text no-space"/>
    <w:basedOn w:val="Normal"/>
    <w:qFormat/>
    <w:rsid w:val="00C57FAD"/>
    <w:pPr>
      <w:overflowPunct w:val="0"/>
      <w:autoSpaceDE w:val="0"/>
      <w:autoSpaceDN w:val="0"/>
      <w:adjustRightInd w:val="0"/>
      <w:textAlignment w:val="baseline"/>
    </w:pPr>
  </w:style>
  <w:style w:type="paragraph" w:customStyle="1" w:styleId="FEMAActivityWorksheet">
    <w:name w:val="FEMA Activity Worksheet"/>
    <w:qFormat/>
    <w:rsid w:val="00C57FAD"/>
    <w:pPr>
      <w:jc w:val="center"/>
    </w:pPr>
    <w:rPr>
      <w:rFonts w:ascii="Arial" w:eastAsia="Times New Roman" w:hAnsi="Arial" w:cs="Arial"/>
      <w:b/>
      <w:bCs/>
      <w:smallCaps/>
      <w:sz w:val="24"/>
      <w:szCs w:val="24"/>
    </w:rPr>
  </w:style>
  <w:style w:type="paragraph" w:customStyle="1" w:styleId="FEMAApndxList">
    <w:name w:val="FEMA Apndx List"/>
    <w:qFormat/>
    <w:rsid w:val="00C57FAD"/>
    <w:pPr>
      <w:numPr>
        <w:numId w:val="4"/>
      </w:numPr>
      <w:spacing w:before="240"/>
    </w:pPr>
    <w:rPr>
      <w:rFonts w:eastAsia="Times New Roman"/>
      <w:sz w:val="24"/>
      <w:szCs w:val="24"/>
    </w:rPr>
  </w:style>
  <w:style w:type="paragraph" w:customStyle="1" w:styleId="FEMAUnitTitle">
    <w:name w:val="FEMA Unit Title"/>
    <w:next w:val="FEMATextno-space"/>
    <w:qFormat/>
    <w:rsid w:val="00C57FAD"/>
    <w:pPr>
      <w:spacing w:before="5400" w:after="120"/>
      <w:contextualSpacing/>
      <w:jc w:val="center"/>
    </w:pPr>
    <w:rPr>
      <w:rFonts w:ascii="Arial Bold" w:eastAsia="Times New Roman" w:hAnsi="Arial Bold"/>
      <w:b/>
      <w:bCs/>
      <w:i/>
      <w:caps/>
      <w:sz w:val="48"/>
      <w:szCs w:val="48"/>
    </w:rPr>
  </w:style>
  <w:style w:type="paragraph" w:customStyle="1" w:styleId="FEMAObjective">
    <w:name w:val="FEMA Objective"/>
    <w:basedOn w:val="Normal"/>
    <w:qFormat/>
    <w:rsid w:val="00C57FAD"/>
    <w:pPr>
      <w:tabs>
        <w:tab w:val="left" w:pos="720"/>
      </w:tabs>
      <w:spacing w:before="240"/>
      <w:ind w:left="720" w:hanging="720"/>
    </w:pPr>
    <w:rPr>
      <w:i/>
      <w:sz w:val="20"/>
      <w:szCs w:val="20"/>
    </w:rPr>
  </w:style>
  <w:style w:type="paragraph" w:customStyle="1" w:styleId="FEMAIntentionallyBlank">
    <w:name w:val="FEMA Intentionally Blank"/>
    <w:basedOn w:val="Normal"/>
    <w:next w:val="Normal"/>
    <w:qFormat/>
    <w:rsid w:val="00C57FAD"/>
    <w:pPr>
      <w:spacing w:before="5280"/>
      <w:jc w:val="center"/>
    </w:pPr>
  </w:style>
  <w:style w:type="paragraph" w:customStyle="1" w:styleId="FEMASub-title">
    <w:name w:val="FEMA Sub-title"/>
    <w:next w:val="FEMAText"/>
    <w:qFormat/>
    <w:rsid w:val="00C57FAD"/>
    <w:pPr>
      <w:keepNext/>
      <w:spacing w:before="720"/>
      <w:ind w:left="720" w:hanging="720"/>
      <w:contextualSpacing/>
      <w:jc w:val="center"/>
    </w:pPr>
    <w:rPr>
      <w:rFonts w:ascii="Arial" w:eastAsia="Times New Roman" w:hAnsi="Arial"/>
      <w:b/>
      <w:i/>
      <w:smallCaps/>
      <w:sz w:val="24"/>
      <w:szCs w:val="24"/>
    </w:rPr>
  </w:style>
  <w:style w:type="paragraph" w:customStyle="1" w:styleId="FEMAInstructorNotesHead">
    <w:name w:val="FEMA Instructor Notes Head"/>
    <w:qFormat/>
    <w:rsid w:val="00C57FAD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  <w:shd w:val="clear" w:color="auto" w:fill="D9D9D9"/>
      <w:spacing w:before="240" w:after="120"/>
    </w:pPr>
    <w:rPr>
      <w:rFonts w:ascii="Arial" w:eastAsia="Times New Roman" w:hAnsi="Arial"/>
      <w:b/>
      <w:noProof/>
      <w:sz w:val="22"/>
      <w:szCs w:val="24"/>
    </w:rPr>
  </w:style>
  <w:style w:type="paragraph" w:customStyle="1" w:styleId="FEMAApndx">
    <w:name w:val="FEMA Apndx #"/>
    <w:next w:val="FEMAApndxTitle"/>
    <w:qFormat/>
    <w:rsid w:val="00C57FAD"/>
    <w:pPr>
      <w:spacing w:before="4080"/>
      <w:contextualSpacing/>
      <w:jc w:val="center"/>
    </w:pPr>
    <w:rPr>
      <w:rFonts w:ascii="Arial" w:eastAsia="Times New Roman" w:hAnsi="Arial" w:cs="Arial"/>
      <w:b/>
      <w:bCs/>
      <w:caps/>
      <w:sz w:val="48"/>
      <w:szCs w:val="48"/>
    </w:rPr>
  </w:style>
  <w:style w:type="paragraph" w:customStyle="1" w:styleId="FEMAApndxTitle">
    <w:name w:val="FEMA Apndx Title"/>
    <w:qFormat/>
    <w:rsid w:val="00C57FAD"/>
    <w:pPr>
      <w:spacing w:before="480"/>
      <w:contextualSpacing/>
      <w:jc w:val="center"/>
    </w:pPr>
    <w:rPr>
      <w:rFonts w:ascii="Arial" w:eastAsia="Times New Roman" w:hAnsi="Arial" w:cs="Arial"/>
      <w:b/>
      <w:bCs/>
      <w:caps/>
      <w:sz w:val="40"/>
      <w:szCs w:val="40"/>
    </w:rPr>
  </w:style>
  <w:style w:type="paragraph" w:customStyle="1" w:styleId="FEMAHeader">
    <w:name w:val="FEMA Header"/>
    <w:qFormat/>
    <w:rsid w:val="00C57FAD"/>
    <w:pPr>
      <w:pBdr>
        <w:bottom w:val="single" w:sz="4" w:space="1" w:color="auto"/>
      </w:pBdr>
      <w:jc w:val="center"/>
    </w:pPr>
    <w:rPr>
      <w:rFonts w:ascii="Arial" w:eastAsia="Times New Roman" w:hAnsi="Arial" w:cs="Arial"/>
      <w:b/>
      <w:bCs/>
      <w:caps/>
      <w:sz w:val="18"/>
      <w:szCs w:val="18"/>
    </w:rPr>
  </w:style>
  <w:style w:type="paragraph" w:customStyle="1" w:styleId="FEMAFooter">
    <w:name w:val="FEMA Footer"/>
    <w:qFormat/>
    <w:rsid w:val="00C57FAD"/>
    <w:pPr>
      <w:pBdr>
        <w:top w:val="single" w:sz="4" w:space="1" w:color="auto"/>
      </w:pBdr>
      <w:tabs>
        <w:tab w:val="right" w:pos="9360"/>
      </w:tabs>
    </w:pPr>
    <w:rPr>
      <w:rFonts w:ascii="Arial" w:eastAsia="Times New Roman" w:hAnsi="Arial" w:cs="Arial"/>
      <w:b/>
      <w:bCs/>
      <w:szCs w:val="24"/>
    </w:rPr>
  </w:style>
  <w:style w:type="paragraph" w:customStyle="1" w:styleId="FEMA1stLevelListI">
    <w:name w:val="FEMA 1st Level List (I.)"/>
    <w:qFormat/>
    <w:rsid w:val="00C57FAD"/>
    <w:pPr>
      <w:numPr>
        <w:numId w:val="7"/>
      </w:numPr>
      <w:spacing w:before="60" w:after="240"/>
      <w:outlineLvl w:val="0"/>
    </w:pPr>
    <w:rPr>
      <w:rFonts w:ascii="Arial" w:eastAsia="Times New Roman" w:hAnsi="Arial"/>
      <w:b/>
      <w:sz w:val="24"/>
      <w:szCs w:val="24"/>
    </w:rPr>
  </w:style>
  <w:style w:type="paragraph" w:customStyle="1" w:styleId="FEMA2ndLevelListA">
    <w:name w:val="FEMA 2nd Level List (A.)"/>
    <w:rsid w:val="00C57FAD"/>
    <w:pPr>
      <w:numPr>
        <w:ilvl w:val="1"/>
        <w:numId w:val="7"/>
      </w:numPr>
      <w:tabs>
        <w:tab w:val="left" w:pos="720"/>
      </w:tabs>
      <w:spacing w:before="60" w:after="240"/>
    </w:pPr>
    <w:rPr>
      <w:rFonts w:eastAsia="Times New Roman"/>
      <w:sz w:val="24"/>
      <w:szCs w:val="24"/>
    </w:rPr>
  </w:style>
  <w:style w:type="paragraph" w:customStyle="1" w:styleId="FEMA3rdLevelList1">
    <w:name w:val="FEMA 3rd Level List (1.)"/>
    <w:rsid w:val="00C57FAD"/>
    <w:pPr>
      <w:numPr>
        <w:ilvl w:val="2"/>
        <w:numId w:val="7"/>
      </w:numPr>
      <w:tabs>
        <w:tab w:val="left" w:pos="1080"/>
      </w:tabs>
      <w:spacing w:before="60" w:after="240"/>
    </w:pPr>
    <w:rPr>
      <w:rFonts w:eastAsia="Times New Roman"/>
      <w:sz w:val="24"/>
      <w:szCs w:val="24"/>
    </w:rPr>
  </w:style>
  <w:style w:type="paragraph" w:customStyle="1" w:styleId="FEMA4thLevelLista">
    <w:name w:val="FEMA 4th Level List (a.)"/>
    <w:rsid w:val="00C57FAD"/>
    <w:pPr>
      <w:numPr>
        <w:ilvl w:val="3"/>
        <w:numId w:val="7"/>
      </w:numPr>
      <w:tabs>
        <w:tab w:val="left" w:pos="1440"/>
      </w:tabs>
      <w:spacing w:before="60" w:after="240"/>
    </w:pPr>
    <w:rPr>
      <w:rFonts w:eastAsia="Times New Roman"/>
      <w:sz w:val="24"/>
      <w:szCs w:val="24"/>
    </w:rPr>
  </w:style>
  <w:style w:type="paragraph" w:customStyle="1" w:styleId="FEMATableHead">
    <w:name w:val="FEMA Table Head"/>
    <w:basedOn w:val="FEMAText"/>
    <w:rsid w:val="00C57FAD"/>
    <w:pPr>
      <w:spacing w:before="60" w:after="60"/>
      <w:jc w:val="center"/>
    </w:pPr>
    <w:rPr>
      <w:b/>
    </w:rPr>
  </w:style>
  <w:style w:type="paragraph" w:customStyle="1" w:styleId="FEMATableText">
    <w:name w:val="FEMA Table Text"/>
    <w:basedOn w:val="FEMAText"/>
    <w:rsid w:val="00C57FAD"/>
    <w:pPr>
      <w:spacing w:before="20" w:after="20"/>
    </w:pPr>
  </w:style>
  <w:style w:type="paragraph" w:customStyle="1" w:styleId="FEMAB2">
    <w:name w:val="FEMA B2"/>
    <w:basedOn w:val="FEMAText"/>
    <w:rsid w:val="00C57FAD"/>
    <w:pPr>
      <w:numPr>
        <w:numId w:val="6"/>
      </w:numPr>
      <w:tabs>
        <w:tab w:val="clear" w:pos="360"/>
      </w:tabs>
      <w:spacing w:before="20" w:after="20"/>
      <w:ind w:left="1080"/>
    </w:pPr>
  </w:style>
  <w:style w:type="paragraph" w:customStyle="1" w:styleId="FEMA5thLevelList-">
    <w:name w:val="FEMA 5th Level List (-)"/>
    <w:rsid w:val="00C57FAD"/>
    <w:pPr>
      <w:numPr>
        <w:ilvl w:val="4"/>
        <w:numId w:val="7"/>
      </w:numPr>
      <w:spacing w:after="240"/>
      <w:contextualSpacing/>
    </w:pPr>
    <w:rPr>
      <w:rFonts w:eastAsia="Times New Roman"/>
      <w:sz w:val="24"/>
      <w:szCs w:val="24"/>
    </w:rPr>
  </w:style>
  <w:style w:type="paragraph" w:customStyle="1" w:styleId="FEMASMSlideRow">
    <w:name w:val="FEMA SM Slide Row"/>
    <w:next w:val="FEMATextno-space"/>
    <w:rsid w:val="00C57FAD"/>
    <w:pPr>
      <w:tabs>
        <w:tab w:val="right" w:pos="9360"/>
      </w:tabs>
      <w:spacing w:before="240" w:after="240"/>
      <w:ind w:left="360"/>
    </w:pPr>
    <w:rPr>
      <w:rFonts w:eastAsia="Times New Roman"/>
      <w:sz w:val="24"/>
      <w:szCs w:val="24"/>
    </w:rPr>
  </w:style>
  <w:style w:type="paragraph" w:customStyle="1" w:styleId="FEMAInstructorNotesBody">
    <w:name w:val="FEMA Instructor Notes Body"/>
    <w:rsid w:val="00C57FAD"/>
    <w:pPr>
      <w:spacing w:before="240" w:after="120"/>
    </w:pPr>
    <w:rPr>
      <w:rFonts w:eastAsia="Times New Roman" w:cs="Arial"/>
      <w:sz w:val="24"/>
      <w:szCs w:val="24"/>
    </w:rPr>
  </w:style>
  <w:style w:type="paragraph" w:customStyle="1" w:styleId="FEMAInstructorNotesB1">
    <w:name w:val="FEMA Instructor Notes B1"/>
    <w:rsid w:val="00C57FAD"/>
    <w:pPr>
      <w:numPr>
        <w:numId w:val="2"/>
      </w:numPr>
      <w:spacing w:before="60" w:after="60"/>
    </w:pPr>
    <w:rPr>
      <w:rFonts w:eastAsia="Times New Roman" w:cs="Arial"/>
      <w:sz w:val="24"/>
      <w:szCs w:val="24"/>
    </w:rPr>
  </w:style>
  <w:style w:type="paragraph" w:customStyle="1" w:styleId="FEMAInstructorNotesB2">
    <w:name w:val="FEMA Instructor Notes B2"/>
    <w:rsid w:val="00C57FAD"/>
    <w:pPr>
      <w:numPr>
        <w:numId w:val="8"/>
      </w:numPr>
      <w:spacing w:before="60" w:after="60"/>
    </w:pPr>
    <w:rPr>
      <w:rFonts w:eastAsia="Times New Roman" w:cs="Arial"/>
      <w:sz w:val="24"/>
      <w:szCs w:val="24"/>
    </w:rPr>
  </w:style>
  <w:style w:type="paragraph" w:customStyle="1" w:styleId="FEMAInstructorNotesB3">
    <w:name w:val="FEMA Instructor Notes B3"/>
    <w:rsid w:val="00C57FAD"/>
    <w:pPr>
      <w:numPr>
        <w:numId w:val="9"/>
      </w:numPr>
      <w:spacing w:before="60" w:after="60"/>
    </w:pPr>
    <w:rPr>
      <w:rFonts w:eastAsia="Times New Roman" w:cs="Arial"/>
      <w:sz w:val="24"/>
      <w:szCs w:val="24"/>
    </w:rPr>
  </w:style>
  <w:style w:type="paragraph" w:customStyle="1" w:styleId="FEMATextIndent">
    <w:name w:val="FEMA Text Indent"/>
    <w:basedOn w:val="FEMAText"/>
    <w:rsid w:val="00C57FAD"/>
    <w:pPr>
      <w:tabs>
        <w:tab w:val="clear" w:pos="360"/>
      </w:tabs>
      <w:ind w:left="720"/>
      <w:jc w:val="both"/>
    </w:pPr>
  </w:style>
  <w:style w:type="paragraph" w:styleId="CommentText">
    <w:name w:val="annotation text"/>
    <w:basedOn w:val="Normal"/>
    <w:link w:val="CommentTextChar"/>
    <w:uiPriority w:val="99"/>
    <w:unhideWhenUsed/>
    <w:rsid w:val="00C57F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57FAD"/>
    <w:rPr>
      <w:rFonts w:eastAsia="Times New Roman"/>
    </w:rPr>
  </w:style>
  <w:style w:type="paragraph" w:styleId="Header">
    <w:name w:val="header"/>
    <w:basedOn w:val="Normal"/>
    <w:link w:val="HeaderChar"/>
    <w:unhideWhenUsed/>
    <w:rsid w:val="00A35A9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35A9D"/>
    <w:rPr>
      <w:rFonts w:eastAsia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35A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A9D"/>
    <w:rPr>
      <w:rFonts w:eastAsia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A1F77"/>
    <w:pPr>
      <w:spacing w:before="100" w:beforeAutospacing="1" w:after="100" w:afterAutospacing="1"/>
    </w:pPr>
  </w:style>
  <w:style w:type="paragraph" w:customStyle="1" w:styleId="FEMASubheadwith2Lines">
    <w:name w:val="FEMA Subhead with 2 Lines"/>
    <w:next w:val="FEMAText"/>
    <w:qFormat/>
    <w:rsid w:val="003E1F3F"/>
    <w:pPr>
      <w:keepNext/>
      <w:widowControl w:val="0"/>
      <w:pBdr>
        <w:top w:val="single" w:sz="4" w:space="1" w:color="auto"/>
        <w:bottom w:val="single" w:sz="4" w:space="1" w:color="auto"/>
      </w:pBdr>
      <w:spacing w:before="360"/>
      <w:contextualSpacing/>
    </w:pPr>
    <w:rPr>
      <w:rFonts w:ascii="Arial" w:eastAsia="Times New Roman" w:hAnsi="Arial"/>
      <w:b/>
      <w:bCs/>
      <w:color w:val="000000"/>
      <w:sz w:val="22"/>
    </w:rPr>
  </w:style>
  <w:style w:type="paragraph" w:customStyle="1" w:styleId="FEMATableList123">
    <w:name w:val="FEMA Table List 1.2.3"/>
    <w:qFormat/>
    <w:rsid w:val="0052183A"/>
    <w:pPr>
      <w:numPr>
        <w:numId w:val="10"/>
      </w:numPr>
      <w:spacing w:before="60" w:after="60"/>
    </w:pPr>
    <w:rPr>
      <w:rFonts w:ascii="Arial" w:hAnsi="Arial" w:cs="Arial"/>
    </w:rPr>
  </w:style>
  <w:style w:type="paragraph" w:customStyle="1" w:styleId="FEMATableHead1">
    <w:name w:val="FEMA Table Head 1"/>
    <w:basedOn w:val="FEMATableText"/>
    <w:qFormat/>
    <w:rsid w:val="0052183A"/>
    <w:pPr>
      <w:tabs>
        <w:tab w:val="clear" w:pos="360"/>
      </w:tabs>
      <w:overflowPunct/>
      <w:autoSpaceDE/>
      <w:autoSpaceDN/>
      <w:adjustRightInd/>
      <w:spacing w:before="60" w:after="60"/>
      <w:jc w:val="center"/>
      <w:textAlignment w:val="auto"/>
    </w:pPr>
    <w:rPr>
      <w:rFonts w:ascii="Arial" w:eastAsia="Calibri" w:hAnsi="Arial" w:cs="Arial"/>
      <w:b/>
      <w:bCs/>
      <w:sz w:val="20"/>
      <w:szCs w:val="20"/>
    </w:rPr>
  </w:style>
  <w:style w:type="paragraph" w:customStyle="1" w:styleId="FEMATableHead2">
    <w:name w:val="FEMA Table Head 2"/>
    <w:basedOn w:val="FEMATableText"/>
    <w:qFormat/>
    <w:rsid w:val="0052183A"/>
    <w:pPr>
      <w:keepNext/>
      <w:tabs>
        <w:tab w:val="clear" w:pos="360"/>
      </w:tabs>
      <w:overflowPunct/>
      <w:autoSpaceDE/>
      <w:autoSpaceDN/>
      <w:adjustRightInd/>
      <w:textAlignment w:val="auto"/>
    </w:pPr>
    <w:rPr>
      <w:rFonts w:ascii="Arial" w:eastAsia="Calibri" w:hAnsi="Arial" w:cs="Arial"/>
      <w:b/>
      <w:bCs/>
      <w:sz w:val="20"/>
      <w:szCs w:val="20"/>
    </w:rPr>
  </w:style>
  <w:style w:type="paragraph" w:customStyle="1" w:styleId="FEMAInstructor123">
    <w:name w:val="FEMA Instructor (1.2.3)"/>
    <w:basedOn w:val="FEMAInstructorNotesBody"/>
    <w:rsid w:val="00B47D78"/>
    <w:pPr>
      <w:numPr>
        <w:numId w:val="11"/>
      </w:numPr>
    </w:pPr>
  </w:style>
  <w:style w:type="paragraph" w:customStyle="1" w:styleId="FEMAH1Heading">
    <w:name w:val="FEMA H1 Heading"/>
    <w:next w:val="Normal"/>
    <w:rsid w:val="00C31984"/>
    <w:pPr>
      <w:spacing w:after="240"/>
      <w:jc w:val="center"/>
      <w:outlineLvl w:val="0"/>
    </w:pPr>
    <w:rPr>
      <w:rFonts w:ascii="Arial Bold" w:eastAsia="Times New Roman" w:hAnsi="Arial Bold"/>
      <w:b/>
      <w:caps/>
      <w:sz w:val="24"/>
      <w:szCs w:val="24"/>
    </w:rPr>
  </w:style>
  <w:style w:type="paragraph" w:customStyle="1" w:styleId="FEMAListManual1">
    <w:name w:val="FEMA List Manual 1"/>
    <w:basedOn w:val="FEMATextno-space"/>
    <w:rsid w:val="00C31984"/>
    <w:pPr>
      <w:tabs>
        <w:tab w:val="left" w:pos="540"/>
      </w:tabs>
      <w:ind w:left="540" w:hanging="540"/>
      <w:textAlignment w:val="auto"/>
    </w:pPr>
  </w:style>
  <w:style w:type="paragraph" w:customStyle="1" w:styleId="FEMAListManual2">
    <w:name w:val="FEMA List Manual 2"/>
    <w:basedOn w:val="FEMATextno-space"/>
    <w:rsid w:val="00C31984"/>
    <w:pPr>
      <w:tabs>
        <w:tab w:val="left" w:pos="900"/>
      </w:tabs>
      <w:spacing w:before="40" w:after="40"/>
      <w:ind w:left="900" w:hanging="360"/>
      <w:textAlignment w:val="auto"/>
    </w:pPr>
  </w:style>
  <w:style w:type="paragraph" w:customStyle="1" w:styleId="BulletList">
    <w:name w:val="Bullet List"/>
    <w:basedOn w:val="ListParagraph"/>
    <w:qFormat/>
    <w:rsid w:val="00330F21"/>
    <w:pPr>
      <w:numPr>
        <w:numId w:val="12"/>
      </w:numPr>
      <w:spacing w:after="120" w:line="240" w:lineRule="auto"/>
      <w:contextualSpacing w:val="0"/>
    </w:pPr>
    <w:rPr>
      <w:rFonts w:ascii="Arial Narrow" w:eastAsiaTheme="minorEastAsia" w:hAnsi="Arial Narrow" w:cstheme="minorBidi"/>
      <w:bCs w:val="0"/>
      <w:szCs w:val="24"/>
    </w:rPr>
  </w:style>
  <w:style w:type="paragraph" w:customStyle="1" w:styleId="AATNormal">
    <w:name w:val="AAT Normal"/>
    <w:basedOn w:val="Normal"/>
    <w:link w:val="AATNormalChar"/>
    <w:qFormat/>
    <w:rsid w:val="00330F21"/>
    <w:rPr>
      <w:rFonts w:ascii="Arial Narrow" w:hAnsi="Arial Narrow"/>
    </w:rPr>
  </w:style>
  <w:style w:type="character" w:customStyle="1" w:styleId="AATNormalChar">
    <w:name w:val="AAT Normal Char"/>
    <w:basedOn w:val="DefaultParagraphFont"/>
    <w:link w:val="AATNormal"/>
    <w:rsid w:val="00330F21"/>
    <w:rPr>
      <w:rFonts w:ascii="Arial Narrow" w:eastAsia="Times New Roman" w:hAnsi="Arial Narrow"/>
      <w:sz w:val="24"/>
      <w:szCs w:val="24"/>
    </w:rPr>
  </w:style>
  <w:style w:type="paragraph" w:customStyle="1" w:styleId="AATBullet">
    <w:name w:val="AAT Bullet"/>
    <w:basedOn w:val="BulletList"/>
    <w:link w:val="AATBulletChar"/>
    <w:qFormat/>
    <w:rsid w:val="00330F21"/>
    <w:pPr>
      <w:numPr>
        <w:numId w:val="3"/>
      </w:numPr>
      <w:tabs>
        <w:tab w:val="num" w:pos="309"/>
      </w:tabs>
      <w:ind w:left="309" w:hanging="309"/>
    </w:pPr>
  </w:style>
  <w:style w:type="character" w:customStyle="1" w:styleId="AATBulletChar">
    <w:name w:val="AAT Bullet Char"/>
    <w:basedOn w:val="DefaultParagraphFont"/>
    <w:link w:val="AATBullet"/>
    <w:rsid w:val="00330F21"/>
    <w:rPr>
      <w:rFonts w:ascii="Arial Narrow" w:eastAsiaTheme="minorEastAsia" w:hAnsi="Arial Narrow" w:cstheme="minorBidi"/>
      <w:sz w:val="24"/>
      <w:szCs w:val="24"/>
    </w:rPr>
  </w:style>
  <w:style w:type="paragraph" w:customStyle="1" w:styleId="AATNumbering">
    <w:name w:val="AAT Numbering"/>
    <w:basedOn w:val="Normal"/>
    <w:qFormat/>
    <w:rsid w:val="004176E6"/>
    <w:pPr>
      <w:numPr>
        <w:numId w:val="13"/>
      </w:numPr>
      <w:tabs>
        <w:tab w:val="clear" w:pos="720"/>
      </w:tabs>
      <w:ind w:left="360" w:hanging="360"/>
    </w:pPr>
    <w:rPr>
      <w:rFonts w:ascii="Arial Narrow" w:hAnsi="Arial Narrow"/>
    </w:rPr>
  </w:style>
  <w:style w:type="paragraph" w:customStyle="1" w:styleId="AATDash">
    <w:name w:val="AAT Dash"/>
    <w:basedOn w:val="Heading2"/>
    <w:link w:val="AATDashChar"/>
    <w:qFormat/>
    <w:rsid w:val="004176E6"/>
    <w:pPr>
      <w:keepNext w:val="0"/>
      <w:numPr>
        <w:numId w:val="14"/>
      </w:numPr>
      <w:spacing w:before="60" w:after="60"/>
    </w:pPr>
    <w:rPr>
      <w:rFonts w:ascii="Arial Narrow" w:hAnsi="Arial Narrow" w:cs="Arial"/>
      <w:b w:val="0"/>
      <w:bCs/>
      <w:iCs/>
    </w:rPr>
  </w:style>
  <w:style w:type="character" w:customStyle="1" w:styleId="AATDashChar">
    <w:name w:val="AAT Dash Char"/>
    <w:basedOn w:val="DefaultParagraphFont"/>
    <w:link w:val="AATDash"/>
    <w:rsid w:val="004176E6"/>
    <w:rPr>
      <w:rFonts w:ascii="Arial Narrow" w:eastAsia="Times New Roman" w:hAnsi="Arial Narrow" w:cs="Arial"/>
      <w:bCs/>
      <w:iCs/>
      <w:sz w:val="24"/>
      <w:szCs w:val="24"/>
    </w:rPr>
  </w:style>
  <w:style w:type="paragraph" w:customStyle="1" w:styleId="InstructorNote">
    <w:name w:val="InstructorNote"/>
    <w:basedOn w:val="Normal"/>
    <w:link w:val="InstructorNoteChar"/>
    <w:qFormat/>
    <w:rsid w:val="00F06E08"/>
    <w:rPr>
      <w:rFonts w:ascii="Arial Narrow" w:hAnsi="Arial Narrow"/>
      <w:b/>
      <w:i/>
    </w:rPr>
  </w:style>
  <w:style w:type="character" w:customStyle="1" w:styleId="InstructorNoteChar">
    <w:name w:val="InstructorNote Char"/>
    <w:basedOn w:val="DefaultParagraphFont"/>
    <w:link w:val="InstructorNote"/>
    <w:rsid w:val="00F06E08"/>
    <w:rPr>
      <w:rFonts w:ascii="Arial Narrow" w:eastAsia="Times New Roman" w:hAnsi="Arial Narrow"/>
      <w:b/>
      <w:i/>
      <w:sz w:val="24"/>
      <w:szCs w:val="24"/>
    </w:rPr>
  </w:style>
  <w:style w:type="paragraph" w:customStyle="1" w:styleId="Responses">
    <w:name w:val="Responses"/>
    <w:basedOn w:val="Normal"/>
    <w:link w:val="ResponsesChar"/>
    <w:qFormat/>
    <w:rsid w:val="00F06E08"/>
    <w:rPr>
      <w:rFonts w:ascii="Arial Narrow" w:hAnsi="Arial Narrow"/>
      <w:i/>
    </w:rPr>
  </w:style>
  <w:style w:type="character" w:customStyle="1" w:styleId="ResponsesChar">
    <w:name w:val="Responses Char"/>
    <w:basedOn w:val="DefaultParagraphFont"/>
    <w:link w:val="Responses"/>
    <w:rsid w:val="00F06E08"/>
    <w:rPr>
      <w:rFonts w:ascii="Arial Narrow" w:eastAsia="Times New Roman" w:hAnsi="Arial Narrow"/>
      <w:i/>
      <w:sz w:val="24"/>
      <w:szCs w:val="24"/>
    </w:rPr>
  </w:style>
  <w:style w:type="paragraph" w:customStyle="1" w:styleId="Bullet">
    <w:name w:val="Bullet"/>
    <w:basedOn w:val="Normal"/>
    <w:link w:val="BulletChar"/>
    <w:rsid w:val="00772E00"/>
    <w:pPr>
      <w:numPr>
        <w:numId w:val="15"/>
      </w:numPr>
      <w:ind w:left="360"/>
    </w:pPr>
    <w:rPr>
      <w:rFonts w:ascii="Arial Narrow" w:hAnsi="Arial Narrow"/>
    </w:rPr>
  </w:style>
  <w:style w:type="character" w:customStyle="1" w:styleId="BulletChar">
    <w:name w:val="Bullet Char"/>
    <w:basedOn w:val="DefaultParagraphFont"/>
    <w:link w:val="Bullet"/>
    <w:rsid w:val="00772E00"/>
    <w:rPr>
      <w:rFonts w:ascii="Arial Narrow" w:eastAsia="Times New Roman" w:hAnsi="Arial Narrow" w:cstheme="minorHAnsi"/>
      <w:sz w:val="24"/>
      <w:szCs w:val="24"/>
    </w:rPr>
  </w:style>
  <w:style w:type="paragraph" w:customStyle="1" w:styleId="Topic">
    <w:name w:val="Topic"/>
    <w:basedOn w:val="Heading2"/>
    <w:link w:val="TopicChar"/>
    <w:qFormat/>
    <w:rsid w:val="00D81730"/>
    <w:pPr>
      <w:keepNext w:val="0"/>
    </w:pPr>
    <w:rPr>
      <w:rFonts w:cs="Arial"/>
      <w:bCs/>
      <w:iCs/>
      <w:sz w:val="26"/>
      <w:szCs w:val="26"/>
    </w:rPr>
  </w:style>
  <w:style w:type="character" w:customStyle="1" w:styleId="TopicChar">
    <w:name w:val="Topic Char"/>
    <w:basedOn w:val="DefaultParagraphFont"/>
    <w:link w:val="Topic"/>
    <w:rsid w:val="00D81730"/>
    <w:rPr>
      <w:rFonts w:ascii="Arial" w:eastAsia="Times New Roman" w:hAnsi="Arial" w:cs="Arial"/>
      <w:b/>
      <w:bCs/>
      <w:iCs/>
      <w:sz w:val="26"/>
      <w:szCs w:val="26"/>
    </w:rPr>
  </w:style>
  <w:style w:type="paragraph" w:customStyle="1" w:styleId="TestQuestion">
    <w:name w:val="Test Question"/>
    <w:basedOn w:val="ListParagraph"/>
    <w:link w:val="TestQuestionChar"/>
    <w:qFormat/>
    <w:rsid w:val="00436413"/>
    <w:pPr>
      <w:spacing w:after="120" w:line="240" w:lineRule="auto"/>
      <w:ind w:left="360" w:hanging="360"/>
    </w:pPr>
    <w:rPr>
      <w:rFonts w:ascii="Arial Narrow" w:hAnsi="Arial Narrow" w:cstheme="minorBidi"/>
      <w:bCs w:val="0"/>
      <w:szCs w:val="24"/>
    </w:rPr>
  </w:style>
  <w:style w:type="character" w:customStyle="1" w:styleId="TestQuestionChar">
    <w:name w:val="Test Question Char"/>
    <w:basedOn w:val="DefaultParagraphFont"/>
    <w:link w:val="TestQuestion"/>
    <w:rsid w:val="00436413"/>
    <w:rPr>
      <w:rFonts w:ascii="Arial Narrow" w:eastAsia="Times New Roman" w:hAnsi="Arial Narrow" w:cstheme="minorBidi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AC4621"/>
    <w:rPr>
      <w:rFonts w:ascii="Consolas" w:eastAsia="Calibri" w:hAnsi="Consolas"/>
      <w:sz w:val="21"/>
      <w:szCs w:val="21"/>
      <w:lang w:val="x-none" w:eastAsia="x-none"/>
    </w:rPr>
  </w:style>
  <w:style w:type="character" w:customStyle="1" w:styleId="PlainTextChar">
    <w:name w:val="Plain Text Char"/>
    <w:basedOn w:val="DefaultParagraphFont"/>
    <w:link w:val="PlainText"/>
    <w:uiPriority w:val="99"/>
    <w:rsid w:val="00AC4621"/>
    <w:rPr>
      <w:rFonts w:ascii="Consolas" w:eastAsia="Calibri" w:hAnsi="Consolas"/>
      <w:sz w:val="21"/>
      <w:szCs w:val="21"/>
      <w:lang w:val="x-none" w:eastAsia="x-none"/>
    </w:rPr>
  </w:style>
  <w:style w:type="numbering" w:customStyle="1" w:styleId="StyleBulleted">
    <w:name w:val="Style Bulleted"/>
    <w:rsid w:val="002775DD"/>
    <w:pPr>
      <w:numPr>
        <w:numId w:val="16"/>
      </w:numPr>
    </w:pPr>
  </w:style>
  <w:style w:type="paragraph" w:styleId="NoSpacing">
    <w:name w:val="No Spacing"/>
    <w:uiPriority w:val="1"/>
    <w:qFormat/>
    <w:rsid w:val="00F2345C"/>
    <w:rPr>
      <w:rFonts w:ascii="Calibri" w:eastAsia="Calibri" w:hAnsi="Calibri"/>
      <w:sz w:val="22"/>
      <w:szCs w:val="22"/>
    </w:rPr>
  </w:style>
  <w:style w:type="paragraph" w:customStyle="1" w:styleId="Default">
    <w:name w:val="Default"/>
    <w:rsid w:val="00F2345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E9689C"/>
    <w:pPr>
      <w:widowControl w:val="0"/>
      <w:ind w:left="895" w:hanging="355"/>
    </w:pPr>
    <w:rPr>
      <w:rFonts w:cstheme="minorBidi"/>
    </w:rPr>
  </w:style>
  <w:style w:type="character" w:customStyle="1" w:styleId="BodyTextChar">
    <w:name w:val="Body Text Char"/>
    <w:basedOn w:val="DefaultParagraphFont"/>
    <w:link w:val="BodyText"/>
    <w:uiPriority w:val="1"/>
    <w:rsid w:val="00E9689C"/>
    <w:rPr>
      <w:rFonts w:eastAsia="Times New Roman" w:cstheme="minorBidi"/>
      <w:sz w:val="24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0A2365"/>
    <w:rPr>
      <w:rFonts w:ascii="Calibri" w:eastAsia="Times New Roman" w:hAnsi="Calibri" w:cstheme="minorHAnsi"/>
      <w:bCs/>
      <w:sz w:val="24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C2B19"/>
    <w:pPr>
      <w:spacing w:after="120"/>
    </w:pPr>
    <w:rPr>
      <w:rFonts w:asciiTheme="minorHAnsi" w:eastAsia="Times New Roman" w:hAnsiTheme="minorHAnsi" w:cstheme="minorHAnsi"/>
      <w:sz w:val="24"/>
      <w:szCs w:val="24"/>
    </w:rPr>
  </w:style>
  <w:style w:type="paragraph" w:styleId="Heading1">
    <w:name w:val="heading 1"/>
    <w:next w:val="FEMAText"/>
    <w:link w:val="Heading1Char"/>
    <w:uiPriority w:val="9"/>
    <w:qFormat/>
    <w:rsid w:val="00C57FAD"/>
    <w:pPr>
      <w:keepNext/>
      <w:keepLines/>
      <w:widowControl w:val="0"/>
      <w:spacing w:after="240"/>
      <w:jc w:val="center"/>
      <w:outlineLvl w:val="0"/>
    </w:pPr>
    <w:rPr>
      <w:rFonts w:ascii="Arial" w:eastAsia="Times New Roman" w:hAnsi="Arial" w:cs="Arial"/>
      <w:b/>
      <w:bCs/>
      <w:caps/>
      <w:sz w:val="24"/>
      <w:szCs w:val="24"/>
    </w:rPr>
  </w:style>
  <w:style w:type="paragraph" w:styleId="Heading2">
    <w:name w:val="heading 2"/>
    <w:next w:val="FEMAText"/>
    <w:link w:val="Heading2Char"/>
    <w:uiPriority w:val="9"/>
    <w:qFormat/>
    <w:rsid w:val="00C57FAD"/>
    <w:pPr>
      <w:keepNext/>
      <w:spacing w:before="240" w:after="240"/>
      <w:outlineLvl w:val="1"/>
    </w:pPr>
    <w:rPr>
      <w:rFonts w:ascii="Arial" w:eastAsia="Times New Roman" w:hAnsi="Arial"/>
      <w:b/>
      <w:sz w:val="24"/>
      <w:szCs w:val="24"/>
    </w:rPr>
  </w:style>
  <w:style w:type="paragraph" w:styleId="Heading3">
    <w:name w:val="heading 3"/>
    <w:next w:val="FEMAText"/>
    <w:link w:val="Heading3Char"/>
    <w:uiPriority w:val="9"/>
    <w:qFormat/>
    <w:rsid w:val="00C57FAD"/>
    <w:pPr>
      <w:spacing w:before="240" w:after="120"/>
      <w:outlineLvl w:val="2"/>
    </w:pPr>
    <w:rPr>
      <w:rFonts w:ascii="Arial" w:eastAsia="Calibri" w:hAnsi="Arial"/>
      <w:b/>
      <w:color w:val="000000"/>
      <w:szCs w:val="24"/>
    </w:rPr>
  </w:style>
  <w:style w:type="paragraph" w:styleId="Heading4">
    <w:name w:val="heading 4"/>
    <w:next w:val="Normal"/>
    <w:link w:val="Heading4Char"/>
    <w:semiHidden/>
    <w:rsid w:val="00C57FAD"/>
    <w:pPr>
      <w:numPr>
        <w:ilvl w:val="3"/>
        <w:numId w:val="3"/>
      </w:numPr>
      <w:tabs>
        <w:tab w:val="clear" w:pos="5040"/>
        <w:tab w:val="num" w:pos="360"/>
      </w:tabs>
      <w:ind w:left="0" w:firstLine="0"/>
      <w:outlineLvl w:val="3"/>
    </w:pPr>
    <w:rPr>
      <w:rFonts w:eastAsia="Times New Roman"/>
      <w:bCs/>
      <w:sz w:val="24"/>
      <w:szCs w:val="28"/>
    </w:rPr>
  </w:style>
  <w:style w:type="paragraph" w:styleId="Heading5">
    <w:name w:val="heading 5"/>
    <w:basedOn w:val="Normal"/>
    <w:next w:val="Normal"/>
    <w:link w:val="Heading5Char"/>
    <w:semiHidden/>
    <w:qFormat/>
    <w:rsid w:val="00C57FAD"/>
    <w:pPr>
      <w:keepNext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semiHidden/>
    <w:qFormat/>
    <w:rsid w:val="00C57FAD"/>
    <w:pPr>
      <w:keepNext/>
      <w:outlineLvl w:val="5"/>
    </w:pPr>
    <w:rPr>
      <w:b/>
      <w:bCs/>
      <w:color w:val="800080"/>
    </w:rPr>
  </w:style>
  <w:style w:type="paragraph" w:styleId="Heading7">
    <w:name w:val="heading 7"/>
    <w:basedOn w:val="Normal"/>
    <w:next w:val="Normal"/>
    <w:link w:val="Heading7Char"/>
    <w:semiHidden/>
    <w:qFormat/>
    <w:rsid w:val="00C57FAD"/>
    <w:pPr>
      <w:keepNext/>
      <w:outlineLvl w:val="6"/>
    </w:pPr>
    <w:rPr>
      <w:b/>
      <w:i/>
      <w:smallCaps/>
    </w:rPr>
  </w:style>
  <w:style w:type="paragraph" w:styleId="Heading8">
    <w:name w:val="heading 8"/>
    <w:basedOn w:val="Normal"/>
    <w:next w:val="Normal"/>
    <w:link w:val="Heading8Char"/>
    <w:semiHidden/>
    <w:qFormat/>
    <w:rsid w:val="00C57FAD"/>
    <w:pPr>
      <w:keepNext/>
      <w:ind w:hanging="18"/>
      <w:jc w:val="center"/>
      <w:outlineLvl w:val="7"/>
    </w:pPr>
    <w:rPr>
      <w:rFonts w:ascii="Arial" w:hAnsi="Arial"/>
      <w:b/>
      <w:bCs/>
      <w:i/>
      <w:caps/>
      <w:spacing w:val="-3"/>
      <w:sz w:val="96"/>
      <w:szCs w:val="20"/>
      <w:u w:val="single"/>
    </w:rPr>
  </w:style>
  <w:style w:type="paragraph" w:styleId="Heading9">
    <w:name w:val="heading 9"/>
    <w:basedOn w:val="Normal"/>
    <w:next w:val="Normal"/>
    <w:link w:val="Heading9Char"/>
    <w:semiHidden/>
    <w:qFormat/>
    <w:rsid w:val="00C57FAD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EMAText">
    <w:name w:val="FEMA Text"/>
    <w:qFormat/>
    <w:rsid w:val="00C57FAD"/>
    <w:pPr>
      <w:tabs>
        <w:tab w:val="left" w:pos="360"/>
      </w:tabs>
      <w:overflowPunct w:val="0"/>
      <w:autoSpaceDE w:val="0"/>
      <w:autoSpaceDN w:val="0"/>
      <w:adjustRightInd w:val="0"/>
      <w:spacing w:before="240" w:after="120"/>
      <w:textAlignment w:val="baseline"/>
    </w:pPr>
    <w:rPr>
      <w:rFonts w:eastAsia="Times New Roman"/>
      <w:sz w:val="24"/>
      <w:szCs w:val="24"/>
    </w:rPr>
  </w:style>
  <w:style w:type="character" w:customStyle="1" w:styleId="Heading1Char">
    <w:name w:val="Heading 1 Char"/>
    <w:link w:val="Heading1"/>
    <w:uiPriority w:val="9"/>
    <w:rsid w:val="00C57FAD"/>
    <w:rPr>
      <w:rFonts w:ascii="Arial" w:eastAsia="Times New Roman" w:hAnsi="Arial" w:cs="Arial"/>
      <w:b/>
      <w:bCs/>
      <w:caps/>
      <w:sz w:val="24"/>
      <w:szCs w:val="24"/>
    </w:rPr>
  </w:style>
  <w:style w:type="character" w:customStyle="1" w:styleId="Heading2Char">
    <w:name w:val="Heading 2 Char"/>
    <w:link w:val="Heading2"/>
    <w:uiPriority w:val="9"/>
    <w:rsid w:val="00C57FAD"/>
    <w:rPr>
      <w:rFonts w:ascii="Arial" w:eastAsia="Times New Roman" w:hAnsi="Arial"/>
      <w:b/>
      <w:sz w:val="24"/>
      <w:szCs w:val="24"/>
    </w:rPr>
  </w:style>
  <w:style w:type="character" w:customStyle="1" w:styleId="Heading3Char">
    <w:name w:val="Heading 3 Char"/>
    <w:link w:val="Heading3"/>
    <w:uiPriority w:val="9"/>
    <w:rsid w:val="00C57FAD"/>
    <w:rPr>
      <w:rFonts w:ascii="Arial" w:eastAsia="Calibri" w:hAnsi="Arial"/>
      <w:b/>
      <w:color w:val="000000"/>
      <w:szCs w:val="24"/>
    </w:rPr>
  </w:style>
  <w:style w:type="character" w:customStyle="1" w:styleId="Heading4Char">
    <w:name w:val="Heading 4 Char"/>
    <w:link w:val="Heading4"/>
    <w:semiHidden/>
    <w:rsid w:val="00C57FAD"/>
    <w:rPr>
      <w:rFonts w:eastAsia="Times New Roman"/>
      <w:bCs/>
      <w:sz w:val="24"/>
      <w:szCs w:val="28"/>
    </w:rPr>
  </w:style>
  <w:style w:type="character" w:customStyle="1" w:styleId="Heading5Char">
    <w:name w:val="Heading 5 Char"/>
    <w:link w:val="Heading5"/>
    <w:semiHidden/>
    <w:rsid w:val="00C57FAD"/>
    <w:rPr>
      <w:rFonts w:eastAsia="Times New Roman"/>
      <w:b/>
      <w:bCs/>
      <w:sz w:val="24"/>
      <w:szCs w:val="24"/>
    </w:rPr>
  </w:style>
  <w:style w:type="character" w:customStyle="1" w:styleId="Heading6Char">
    <w:name w:val="Heading 6 Char"/>
    <w:link w:val="Heading6"/>
    <w:semiHidden/>
    <w:rsid w:val="00C57FAD"/>
    <w:rPr>
      <w:rFonts w:eastAsia="Times New Roman"/>
      <w:b/>
      <w:bCs/>
      <w:color w:val="800080"/>
      <w:sz w:val="24"/>
      <w:szCs w:val="24"/>
    </w:rPr>
  </w:style>
  <w:style w:type="character" w:customStyle="1" w:styleId="Heading7Char">
    <w:name w:val="Heading 7 Char"/>
    <w:link w:val="Heading7"/>
    <w:semiHidden/>
    <w:rsid w:val="00C57FAD"/>
    <w:rPr>
      <w:rFonts w:eastAsia="Times New Roman"/>
      <w:b/>
      <w:i/>
      <w:smallCaps/>
      <w:sz w:val="24"/>
      <w:szCs w:val="24"/>
    </w:rPr>
  </w:style>
  <w:style w:type="character" w:customStyle="1" w:styleId="Heading8Char">
    <w:name w:val="Heading 8 Char"/>
    <w:link w:val="Heading8"/>
    <w:semiHidden/>
    <w:rsid w:val="00C57FAD"/>
    <w:rPr>
      <w:rFonts w:ascii="Arial" w:eastAsia="Times New Roman" w:hAnsi="Arial"/>
      <w:b/>
      <w:bCs/>
      <w:i/>
      <w:caps/>
      <w:spacing w:val="-3"/>
      <w:sz w:val="96"/>
      <w:u w:val="single"/>
    </w:rPr>
  </w:style>
  <w:style w:type="character" w:customStyle="1" w:styleId="Heading9Char">
    <w:name w:val="Heading 9 Char"/>
    <w:link w:val="Heading9"/>
    <w:semiHidden/>
    <w:rsid w:val="00C57FAD"/>
    <w:rPr>
      <w:rFonts w:eastAsia="Times New Roman" w:cs="Arial"/>
      <w:sz w:val="22"/>
      <w:szCs w:val="22"/>
    </w:rPr>
  </w:style>
  <w:style w:type="paragraph" w:styleId="ListBullet">
    <w:name w:val="List Bullet"/>
    <w:basedOn w:val="Normal"/>
    <w:uiPriority w:val="99"/>
    <w:semiHidden/>
    <w:unhideWhenUsed/>
    <w:rsid w:val="004F3C4C"/>
    <w:pPr>
      <w:numPr>
        <w:numId w:val="1"/>
      </w:numPr>
      <w:contextualSpacing/>
    </w:pPr>
  </w:style>
  <w:style w:type="character" w:styleId="CommentReference">
    <w:name w:val="annotation reference"/>
    <w:uiPriority w:val="99"/>
    <w:semiHidden/>
    <w:unhideWhenUsed/>
    <w:rsid w:val="00C57FAD"/>
    <w:rPr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57FAD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7F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FAD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rsid w:val="00C57FAD"/>
    <w:pPr>
      <w:ind w:left="2160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Normal"/>
    <w:link w:val="CommentSubjectChar"/>
    <w:uiPriority w:val="99"/>
    <w:semiHidden/>
    <w:unhideWhenUsed/>
    <w:rsid w:val="00C57FAD"/>
    <w:rPr>
      <w:b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C57FAD"/>
    <w:rPr>
      <w:rFonts w:eastAsia="Times New Roman"/>
      <w:b/>
    </w:rPr>
  </w:style>
  <w:style w:type="character" w:styleId="Hyperlink">
    <w:name w:val="Hyperlink"/>
    <w:rsid w:val="00C57FAD"/>
    <w:rPr>
      <w:color w:val="0000FF"/>
      <w:u w:val="single"/>
    </w:rPr>
  </w:style>
  <w:style w:type="character" w:styleId="FollowedHyperlink">
    <w:name w:val="FollowedHyperlink"/>
    <w:basedOn w:val="Hyperlink"/>
    <w:rsid w:val="00C57FAD"/>
    <w:rPr>
      <w:color w:val="0000FF"/>
      <w:u w:val="single"/>
    </w:rPr>
  </w:style>
  <w:style w:type="paragraph" w:styleId="Revision">
    <w:name w:val="Revision"/>
    <w:hidden/>
    <w:uiPriority w:val="99"/>
    <w:semiHidden/>
    <w:rsid w:val="00C57FAD"/>
    <w:rPr>
      <w:rFonts w:ascii="Arial" w:eastAsia="Calibri" w:hAnsi="Arial"/>
      <w:sz w:val="24"/>
    </w:rPr>
  </w:style>
  <w:style w:type="paragraph" w:customStyle="1" w:styleId="Normal22">
    <w:name w:val="Normal 2/2"/>
    <w:basedOn w:val="Normal"/>
    <w:qFormat/>
    <w:rsid w:val="004F3C4C"/>
    <w:pPr>
      <w:spacing w:before="40" w:after="40"/>
    </w:pPr>
  </w:style>
  <w:style w:type="paragraph" w:styleId="ListParagraph">
    <w:name w:val="List Paragraph"/>
    <w:basedOn w:val="Normal"/>
    <w:link w:val="ListParagraphChar"/>
    <w:uiPriority w:val="34"/>
    <w:qFormat/>
    <w:rsid w:val="004F3C4C"/>
    <w:pPr>
      <w:spacing w:after="200" w:line="276" w:lineRule="auto"/>
      <w:ind w:left="720"/>
      <w:contextualSpacing/>
    </w:pPr>
    <w:rPr>
      <w:rFonts w:ascii="Calibri" w:hAnsi="Calibri"/>
      <w:bCs/>
      <w:szCs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57F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bCs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57FAD"/>
    <w:rPr>
      <w:rFonts w:ascii="Courier New" w:eastAsia="Times New Roman" w:hAnsi="Courier New" w:cs="Courier New"/>
      <w:bCs/>
    </w:rPr>
  </w:style>
  <w:style w:type="paragraph" w:customStyle="1" w:styleId="FEMAVisualHeading">
    <w:name w:val="FEMA Visual Heading"/>
    <w:next w:val="FEMAVisual"/>
    <w:rsid w:val="00C57FAD"/>
    <w:pPr>
      <w:spacing w:before="240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FEMAVisual">
    <w:name w:val="FEMA Visual"/>
    <w:next w:val="FEMAText"/>
    <w:rsid w:val="00C57FAD"/>
    <w:pPr>
      <w:spacing w:before="240" w:after="360"/>
      <w:jc w:val="center"/>
    </w:pPr>
    <w:rPr>
      <w:rFonts w:ascii="Arial" w:eastAsia="Times New Roman" w:hAnsi="Arial"/>
      <w:szCs w:val="24"/>
    </w:rPr>
  </w:style>
  <w:style w:type="paragraph" w:customStyle="1" w:styleId="FEMA6thLevelList--">
    <w:name w:val="FEMA 6th Level List (--)"/>
    <w:rsid w:val="00C57FAD"/>
    <w:pPr>
      <w:numPr>
        <w:ilvl w:val="5"/>
        <w:numId w:val="7"/>
      </w:numPr>
      <w:spacing w:after="240"/>
      <w:contextualSpacing/>
    </w:pPr>
    <w:rPr>
      <w:rFonts w:eastAsia="Times New Roman"/>
      <w:sz w:val="24"/>
      <w:szCs w:val="24"/>
    </w:rPr>
  </w:style>
  <w:style w:type="paragraph" w:customStyle="1" w:styleId="FEMAB1">
    <w:name w:val="FEMA B1"/>
    <w:rsid w:val="00C57FAD"/>
    <w:pPr>
      <w:numPr>
        <w:numId w:val="5"/>
      </w:numPr>
      <w:spacing w:before="20" w:after="20"/>
      <w:ind w:left="720"/>
    </w:pPr>
    <w:rPr>
      <w:rFonts w:eastAsia="MS Mincho"/>
      <w:iCs/>
      <w:sz w:val="24"/>
      <w:szCs w:val="24"/>
    </w:rPr>
  </w:style>
  <w:style w:type="paragraph" w:customStyle="1" w:styleId="Heading1-repeated">
    <w:name w:val="Heading 1 - repeated"/>
    <w:basedOn w:val="FEMAContentHeading"/>
    <w:next w:val="FEMAText"/>
    <w:rsid w:val="00C57FAD"/>
    <w:pPr>
      <w:keepNext/>
      <w:keepLines/>
      <w:widowControl w:val="0"/>
      <w:spacing w:before="0" w:after="240"/>
    </w:pPr>
    <w:rPr>
      <w:rFonts w:ascii="Arial Bold" w:hAnsi="Arial Bold"/>
      <w:caps/>
    </w:rPr>
  </w:style>
  <w:style w:type="paragraph" w:customStyle="1" w:styleId="FEMAContentHeading">
    <w:name w:val="FEMA Content Heading"/>
    <w:next w:val="FEMAText"/>
    <w:rsid w:val="00C57FAD"/>
    <w:pPr>
      <w:spacing w:before="240"/>
      <w:contextualSpacing/>
      <w:jc w:val="center"/>
    </w:pPr>
    <w:rPr>
      <w:rFonts w:ascii="Arial" w:eastAsia="Times New Roman" w:hAnsi="Arial" w:cs="Arial"/>
      <w:b/>
      <w:bCs/>
      <w:sz w:val="24"/>
      <w:szCs w:val="24"/>
    </w:rPr>
  </w:style>
  <w:style w:type="character" w:styleId="PageNumber">
    <w:name w:val="page number"/>
    <w:rsid w:val="00C57FAD"/>
  </w:style>
  <w:style w:type="paragraph" w:styleId="EndnoteText">
    <w:name w:val="endnote text"/>
    <w:basedOn w:val="Normal"/>
    <w:link w:val="EndnoteTextChar"/>
    <w:semiHidden/>
    <w:rsid w:val="00C57FA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C57FAD"/>
    <w:rPr>
      <w:rFonts w:eastAsia="Times New Roman"/>
    </w:rPr>
  </w:style>
  <w:style w:type="character" w:styleId="EndnoteReference">
    <w:name w:val="endnote reference"/>
    <w:semiHidden/>
    <w:rsid w:val="00C57FAD"/>
    <w:rPr>
      <w:vertAlign w:val="superscript"/>
    </w:rPr>
  </w:style>
  <w:style w:type="paragraph" w:customStyle="1" w:styleId="FEMAActivity">
    <w:name w:val="FEMA Activity #"/>
    <w:basedOn w:val="Normal"/>
    <w:next w:val="FEMAContentHeading"/>
    <w:qFormat/>
    <w:rsid w:val="00C57FAD"/>
    <w:pPr>
      <w:overflowPunct w:val="0"/>
      <w:autoSpaceDE w:val="0"/>
      <w:autoSpaceDN w:val="0"/>
      <w:adjustRightInd w:val="0"/>
      <w:spacing w:before="240"/>
      <w:jc w:val="center"/>
      <w:textAlignment w:val="baseline"/>
    </w:pPr>
    <w:rPr>
      <w:rFonts w:ascii="Arial" w:hAnsi="Arial" w:cs="Arial"/>
      <w:b/>
      <w:bCs/>
      <w:caps/>
    </w:rPr>
  </w:style>
  <w:style w:type="paragraph" w:customStyle="1" w:styleId="FEMASlide">
    <w:name w:val="FEMA Slide"/>
    <w:basedOn w:val="Normal"/>
    <w:next w:val="Normal"/>
    <w:qFormat/>
    <w:rsid w:val="00C57FAD"/>
    <w:pPr>
      <w:overflowPunct w:val="0"/>
      <w:autoSpaceDE w:val="0"/>
      <w:autoSpaceDN w:val="0"/>
      <w:adjustRightInd w:val="0"/>
      <w:spacing w:before="60"/>
      <w:textAlignment w:val="baseline"/>
    </w:pPr>
    <w:rPr>
      <w:szCs w:val="20"/>
    </w:rPr>
  </w:style>
  <w:style w:type="paragraph" w:customStyle="1" w:styleId="FEMATextno-space">
    <w:name w:val="FEMA Text no-space"/>
    <w:basedOn w:val="Normal"/>
    <w:qFormat/>
    <w:rsid w:val="00C57FAD"/>
    <w:pPr>
      <w:overflowPunct w:val="0"/>
      <w:autoSpaceDE w:val="0"/>
      <w:autoSpaceDN w:val="0"/>
      <w:adjustRightInd w:val="0"/>
      <w:textAlignment w:val="baseline"/>
    </w:pPr>
  </w:style>
  <w:style w:type="paragraph" w:customStyle="1" w:styleId="FEMAActivityWorksheet">
    <w:name w:val="FEMA Activity Worksheet"/>
    <w:qFormat/>
    <w:rsid w:val="00C57FAD"/>
    <w:pPr>
      <w:jc w:val="center"/>
    </w:pPr>
    <w:rPr>
      <w:rFonts w:ascii="Arial" w:eastAsia="Times New Roman" w:hAnsi="Arial" w:cs="Arial"/>
      <w:b/>
      <w:bCs/>
      <w:smallCaps/>
      <w:sz w:val="24"/>
      <w:szCs w:val="24"/>
    </w:rPr>
  </w:style>
  <w:style w:type="paragraph" w:customStyle="1" w:styleId="FEMAApndxList">
    <w:name w:val="FEMA Apndx List"/>
    <w:qFormat/>
    <w:rsid w:val="00C57FAD"/>
    <w:pPr>
      <w:numPr>
        <w:numId w:val="4"/>
      </w:numPr>
      <w:spacing w:before="240"/>
    </w:pPr>
    <w:rPr>
      <w:rFonts w:eastAsia="Times New Roman"/>
      <w:sz w:val="24"/>
      <w:szCs w:val="24"/>
    </w:rPr>
  </w:style>
  <w:style w:type="paragraph" w:customStyle="1" w:styleId="FEMAUnitTitle">
    <w:name w:val="FEMA Unit Title"/>
    <w:next w:val="FEMATextno-space"/>
    <w:qFormat/>
    <w:rsid w:val="00C57FAD"/>
    <w:pPr>
      <w:spacing w:before="5400" w:after="120"/>
      <w:contextualSpacing/>
      <w:jc w:val="center"/>
    </w:pPr>
    <w:rPr>
      <w:rFonts w:ascii="Arial Bold" w:eastAsia="Times New Roman" w:hAnsi="Arial Bold"/>
      <w:b/>
      <w:bCs/>
      <w:i/>
      <w:caps/>
      <w:sz w:val="48"/>
      <w:szCs w:val="48"/>
    </w:rPr>
  </w:style>
  <w:style w:type="paragraph" w:customStyle="1" w:styleId="FEMAObjective">
    <w:name w:val="FEMA Objective"/>
    <w:basedOn w:val="Normal"/>
    <w:qFormat/>
    <w:rsid w:val="00C57FAD"/>
    <w:pPr>
      <w:tabs>
        <w:tab w:val="left" w:pos="720"/>
      </w:tabs>
      <w:spacing w:before="240"/>
      <w:ind w:left="720" w:hanging="720"/>
    </w:pPr>
    <w:rPr>
      <w:i/>
      <w:sz w:val="20"/>
      <w:szCs w:val="20"/>
    </w:rPr>
  </w:style>
  <w:style w:type="paragraph" w:customStyle="1" w:styleId="FEMAIntentionallyBlank">
    <w:name w:val="FEMA Intentionally Blank"/>
    <w:basedOn w:val="Normal"/>
    <w:next w:val="Normal"/>
    <w:qFormat/>
    <w:rsid w:val="00C57FAD"/>
    <w:pPr>
      <w:spacing w:before="5280"/>
      <w:jc w:val="center"/>
    </w:pPr>
  </w:style>
  <w:style w:type="paragraph" w:customStyle="1" w:styleId="FEMASub-title">
    <w:name w:val="FEMA Sub-title"/>
    <w:next w:val="FEMAText"/>
    <w:qFormat/>
    <w:rsid w:val="00C57FAD"/>
    <w:pPr>
      <w:keepNext/>
      <w:spacing w:before="720"/>
      <w:ind w:left="720" w:hanging="720"/>
      <w:contextualSpacing/>
      <w:jc w:val="center"/>
    </w:pPr>
    <w:rPr>
      <w:rFonts w:ascii="Arial" w:eastAsia="Times New Roman" w:hAnsi="Arial"/>
      <w:b/>
      <w:i/>
      <w:smallCaps/>
      <w:sz w:val="24"/>
      <w:szCs w:val="24"/>
    </w:rPr>
  </w:style>
  <w:style w:type="paragraph" w:customStyle="1" w:styleId="FEMAInstructorNotesHead">
    <w:name w:val="FEMA Instructor Notes Head"/>
    <w:qFormat/>
    <w:rsid w:val="00C57FAD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  <w:shd w:val="clear" w:color="auto" w:fill="D9D9D9"/>
      <w:spacing w:before="240" w:after="120"/>
    </w:pPr>
    <w:rPr>
      <w:rFonts w:ascii="Arial" w:eastAsia="Times New Roman" w:hAnsi="Arial"/>
      <w:b/>
      <w:noProof/>
      <w:sz w:val="22"/>
      <w:szCs w:val="24"/>
    </w:rPr>
  </w:style>
  <w:style w:type="paragraph" w:customStyle="1" w:styleId="FEMAApndx">
    <w:name w:val="FEMA Apndx #"/>
    <w:next w:val="FEMAApndxTitle"/>
    <w:qFormat/>
    <w:rsid w:val="00C57FAD"/>
    <w:pPr>
      <w:spacing w:before="4080"/>
      <w:contextualSpacing/>
      <w:jc w:val="center"/>
    </w:pPr>
    <w:rPr>
      <w:rFonts w:ascii="Arial" w:eastAsia="Times New Roman" w:hAnsi="Arial" w:cs="Arial"/>
      <w:b/>
      <w:bCs/>
      <w:caps/>
      <w:sz w:val="48"/>
      <w:szCs w:val="48"/>
    </w:rPr>
  </w:style>
  <w:style w:type="paragraph" w:customStyle="1" w:styleId="FEMAApndxTitle">
    <w:name w:val="FEMA Apndx Title"/>
    <w:qFormat/>
    <w:rsid w:val="00C57FAD"/>
    <w:pPr>
      <w:spacing w:before="480"/>
      <w:contextualSpacing/>
      <w:jc w:val="center"/>
    </w:pPr>
    <w:rPr>
      <w:rFonts w:ascii="Arial" w:eastAsia="Times New Roman" w:hAnsi="Arial" w:cs="Arial"/>
      <w:b/>
      <w:bCs/>
      <w:caps/>
      <w:sz w:val="40"/>
      <w:szCs w:val="40"/>
    </w:rPr>
  </w:style>
  <w:style w:type="paragraph" w:customStyle="1" w:styleId="FEMAHeader">
    <w:name w:val="FEMA Header"/>
    <w:qFormat/>
    <w:rsid w:val="00C57FAD"/>
    <w:pPr>
      <w:pBdr>
        <w:bottom w:val="single" w:sz="4" w:space="1" w:color="auto"/>
      </w:pBdr>
      <w:jc w:val="center"/>
    </w:pPr>
    <w:rPr>
      <w:rFonts w:ascii="Arial" w:eastAsia="Times New Roman" w:hAnsi="Arial" w:cs="Arial"/>
      <w:b/>
      <w:bCs/>
      <w:caps/>
      <w:sz w:val="18"/>
      <w:szCs w:val="18"/>
    </w:rPr>
  </w:style>
  <w:style w:type="paragraph" w:customStyle="1" w:styleId="FEMAFooter">
    <w:name w:val="FEMA Footer"/>
    <w:qFormat/>
    <w:rsid w:val="00C57FAD"/>
    <w:pPr>
      <w:pBdr>
        <w:top w:val="single" w:sz="4" w:space="1" w:color="auto"/>
      </w:pBdr>
      <w:tabs>
        <w:tab w:val="right" w:pos="9360"/>
      </w:tabs>
    </w:pPr>
    <w:rPr>
      <w:rFonts w:ascii="Arial" w:eastAsia="Times New Roman" w:hAnsi="Arial" w:cs="Arial"/>
      <w:b/>
      <w:bCs/>
      <w:szCs w:val="24"/>
    </w:rPr>
  </w:style>
  <w:style w:type="paragraph" w:customStyle="1" w:styleId="FEMA1stLevelListI">
    <w:name w:val="FEMA 1st Level List (I.)"/>
    <w:qFormat/>
    <w:rsid w:val="00C57FAD"/>
    <w:pPr>
      <w:numPr>
        <w:numId w:val="7"/>
      </w:numPr>
      <w:spacing w:before="60" w:after="240"/>
      <w:outlineLvl w:val="0"/>
    </w:pPr>
    <w:rPr>
      <w:rFonts w:ascii="Arial" w:eastAsia="Times New Roman" w:hAnsi="Arial"/>
      <w:b/>
      <w:sz w:val="24"/>
      <w:szCs w:val="24"/>
    </w:rPr>
  </w:style>
  <w:style w:type="paragraph" w:customStyle="1" w:styleId="FEMA2ndLevelListA">
    <w:name w:val="FEMA 2nd Level List (A.)"/>
    <w:rsid w:val="00C57FAD"/>
    <w:pPr>
      <w:numPr>
        <w:ilvl w:val="1"/>
        <w:numId w:val="7"/>
      </w:numPr>
      <w:tabs>
        <w:tab w:val="left" w:pos="720"/>
      </w:tabs>
      <w:spacing w:before="60" w:after="240"/>
    </w:pPr>
    <w:rPr>
      <w:rFonts w:eastAsia="Times New Roman"/>
      <w:sz w:val="24"/>
      <w:szCs w:val="24"/>
    </w:rPr>
  </w:style>
  <w:style w:type="paragraph" w:customStyle="1" w:styleId="FEMA3rdLevelList1">
    <w:name w:val="FEMA 3rd Level List (1.)"/>
    <w:rsid w:val="00C57FAD"/>
    <w:pPr>
      <w:numPr>
        <w:ilvl w:val="2"/>
        <w:numId w:val="7"/>
      </w:numPr>
      <w:tabs>
        <w:tab w:val="left" w:pos="1080"/>
      </w:tabs>
      <w:spacing w:before="60" w:after="240"/>
    </w:pPr>
    <w:rPr>
      <w:rFonts w:eastAsia="Times New Roman"/>
      <w:sz w:val="24"/>
      <w:szCs w:val="24"/>
    </w:rPr>
  </w:style>
  <w:style w:type="paragraph" w:customStyle="1" w:styleId="FEMA4thLevelLista">
    <w:name w:val="FEMA 4th Level List (a.)"/>
    <w:rsid w:val="00C57FAD"/>
    <w:pPr>
      <w:numPr>
        <w:ilvl w:val="3"/>
        <w:numId w:val="7"/>
      </w:numPr>
      <w:tabs>
        <w:tab w:val="left" w:pos="1440"/>
      </w:tabs>
      <w:spacing w:before="60" w:after="240"/>
    </w:pPr>
    <w:rPr>
      <w:rFonts w:eastAsia="Times New Roman"/>
      <w:sz w:val="24"/>
      <w:szCs w:val="24"/>
    </w:rPr>
  </w:style>
  <w:style w:type="paragraph" w:customStyle="1" w:styleId="FEMATableHead">
    <w:name w:val="FEMA Table Head"/>
    <w:basedOn w:val="FEMAText"/>
    <w:rsid w:val="00C57FAD"/>
    <w:pPr>
      <w:spacing w:before="60" w:after="60"/>
      <w:jc w:val="center"/>
    </w:pPr>
    <w:rPr>
      <w:b/>
    </w:rPr>
  </w:style>
  <w:style w:type="paragraph" w:customStyle="1" w:styleId="FEMATableText">
    <w:name w:val="FEMA Table Text"/>
    <w:basedOn w:val="FEMAText"/>
    <w:rsid w:val="00C57FAD"/>
    <w:pPr>
      <w:spacing w:before="20" w:after="20"/>
    </w:pPr>
  </w:style>
  <w:style w:type="paragraph" w:customStyle="1" w:styleId="FEMAB2">
    <w:name w:val="FEMA B2"/>
    <w:basedOn w:val="FEMAText"/>
    <w:rsid w:val="00C57FAD"/>
    <w:pPr>
      <w:numPr>
        <w:numId w:val="6"/>
      </w:numPr>
      <w:tabs>
        <w:tab w:val="clear" w:pos="360"/>
      </w:tabs>
      <w:spacing w:before="20" w:after="20"/>
      <w:ind w:left="1080"/>
    </w:pPr>
  </w:style>
  <w:style w:type="paragraph" w:customStyle="1" w:styleId="FEMA5thLevelList-">
    <w:name w:val="FEMA 5th Level List (-)"/>
    <w:rsid w:val="00C57FAD"/>
    <w:pPr>
      <w:numPr>
        <w:ilvl w:val="4"/>
        <w:numId w:val="7"/>
      </w:numPr>
      <w:spacing w:after="240"/>
      <w:contextualSpacing/>
    </w:pPr>
    <w:rPr>
      <w:rFonts w:eastAsia="Times New Roman"/>
      <w:sz w:val="24"/>
      <w:szCs w:val="24"/>
    </w:rPr>
  </w:style>
  <w:style w:type="paragraph" w:customStyle="1" w:styleId="FEMASMSlideRow">
    <w:name w:val="FEMA SM Slide Row"/>
    <w:next w:val="FEMATextno-space"/>
    <w:rsid w:val="00C57FAD"/>
    <w:pPr>
      <w:tabs>
        <w:tab w:val="right" w:pos="9360"/>
      </w:tabs>
      <w:spacing w:before="240" w:after="240"/>
      <w:ind w:left="360"/>
    </w:pPr>
    <w:rPr>
      <w:rFonts w:eastAsia="Times New Roman"/>
      <w:sz w:val="24"/>
      <w:szCs w:val="24"/>
    </w:rPr>
  </w:style>
  <w:style w:type="paragraph" w:customStyle="1" w:styleId="FEMAInstructorNotesBody">
    <w:name w:val="FEMA Instructor Notes Body"/>
    <w:rsid w:val="00C57FAD"/>
    <w:pPr>
      <w:spacing w:before="240" w:after="120"/>
    </w:pPr>
    <w:rPr>
      <w:rFonts w:eastAsia="Times New Roman" w:cs="Arial"/>
      <w:sz w:val="24"/>
      <w:szCs w:val="24"/>
    </w:rPr>
  </w:style>
  <w:style w:type="paragraph" w:customStyle="1" w:styleId="FEMAInstructorNotesB1">
    <w:name w:val="FEMA Instructor Notes B1"/>
    <w:rsid w:val="00C57FAD"/>
    <w:pPr>
      <w:numPr>
        <w:numId w:val="2"/>
      </w:numPr>
      <w:spacing w:before="60" w:after="60"/>
    </w:pPr>
    <w:rPr>
      <w:rFonts w:eastAsia="Times New Roman" w:cs="Arial"/>
      <w:sz w:val="24"/>
      <w:szCs w:val="24"/>
    </w:rPr>
  </w:style>
  <w:style w:type="paragraph" w:customStyle="1" w:styleId="FEMAInstructorNotesB2">
    <w:name w:val="FEMA Instructor Notes B2"/>
    <w:rsid w:val="00C57FAD"/>
    <w:pPr>
      <w:numPr>
        <w:numId w:val="8"/>
      </w:numPr>
      <w:spacing w:before="60" w:after="60"/>
    </w:pPr>
    <w:rPr>
      <w:rFonts w:eastAsia="Times New Roman" w:cs="Arial"/>
      <w:sz w:val="24"/>
      <w:szCs w:val="24"/>
    </w:rPr>
  </w:style>
  <w:style w:type="paragraph" w:customStyle="1" w:styleId="FEMAInstructorNotesB3">
    <w:name w:val="FEMA Instructor Notes B3"/>
    <w:rsid w:val="00C57FAD"/>
    <w:pPr>
      <w:numPr>
        <w:numId w:val="9"/>
      </w:numPr>
      <w:spacing w:before="60" w:after="60"/>
    </w:pPr>
    <w:rPr>
      <w:rFonts w:eastAsia="Times New Roman" w:cs="Arial"/>
      <w:sz w:val="24"/>
      <w:szCs w:val="24"/>
    </w:rPr>
  </w:style>
  <w:style w:type="paragraph" w:customStyle="1" w:styleId="FEMATextIndent">
    <w:name w:val="FEMA Text Indent"/>
    <w:basedOn w:val="FEMAText"/>
    <w:rsid w:val="00C57FAD"/>
    <w:pPr>
      <w:tabs>
        <w:tab w:val="clear" w:pos="360"/>
      </w:tabs>
      <w:ind w:left="720"/>
      <w:jc w:val="both"/>
    </w:pPr>
  </w:style>
  <w:style w:type="paragraph" w:styleId="CommentText">
    <w:name w:val="annotation text"/>
    <w:basedOn w:val="Normal"/>
    <w:link w:val="CommentTextChar"/>
    <w:uiPriority w:val="99"/>
    <w:unhideWhenUsed/>
    <w:rsid w:val="00C57F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57FAD"/>
    <w:rPr>
      <w:rFonts w:eastAsia="Times New Roman"/>
    </w:rPr>
  </w:style>
  <w:style w:type="paragraph" w:styleId="Header">
    <w:name w:val="header"/>
    <w:basedOn w:val="Normal"/>
    <w:link w:val="HeaderChar"/>
    <w:unhideWhenUsed/>
    <w:rsid w:val="00A35A9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35A9D"/>
    <w:rPr>
      <w:rFonts w:eastAsia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35A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A9D"/>
    <w:rPr>
      <w:rFonts w:eastAsia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A1F77"/>
    <w:pPr>
      <w:spacing w:before="100" w:beforeAutospacing="1" w:after="100" w:afterAutospacing="1"/>
    </w:pPr>
  </w:style>
  <w:style w:type="paragraph" w:customStyle="1" w:styleId="FEMASubheadwith2Lines">
    <w:name w:val="FEMA Subhead with 2 Lines"/>
    <w:next w:val="FEMAText"/>
    <w:qFormat/>
    <w:rsid w:val="003E1F3F"/>
    <w:pPr>
      <w:keepNext/>
      <w:widowControl w:val="0"/>
      <w:pBdr>
        <w:top w:val="single" w:sz="4" w:space="1" w:color="auto"/>
        <w:bottom w:val="single" w:sz="4" w:space="1" w:color="auto"/>
      </w:pBdr>
      <w:spacing w:before="360"/>
      <w:contextualSpacing/>
    </w:pPr>
    <w:rPr>
      <w:rFonts w:ascii="Arial" w:eastAsia="Times New Roman" w:hAnsi="Arial"/>
      <w:b/>
      <w:bCs/>
      <w:color w:val="000000"/>
      <w:sz w:val="22"/>
    </w:rPr>
  </w:style>
  <w:style w:type="paragraph" w:customStyle="1" w:styleId="FEMATableList123">
    <w:name w:val="FEMA Table List 1.2.3"/>
    <w:qFormat/>
    <w:rsid w:val="0052183A"/>
    <w:pPr>
      <w:numPr>
        <w:numId w:val="10"/>
      </w:numPr>
      <w:spacing w:before="60" w:after="60"/>
    </w:pPr>
    <w:rPr>
      <w:rFonts w:ascii="Arial" w:hAnsi="Arial" w:cs="Arial"/>
    </w:rPr>
  </w:style>
  <w:style w:type="paragraph" w:customStyle="1" w:styleId="FEMATableHead1">
    <w:name w:val="FEMA Table Head 1"/>
    <w:basedOn w:val="FEMATableText"/>
    <w:qFormat/>
    <w:rsid w:val="0052183A"/>
    <w:pPr>
      <w:tabs>
        <w:tab w:val="clear" w:pos="360"/>
      </w:tabs>
      <w:overflowPunct/>
      <w:autoSpaceDE/>
      <w:autoSpaceDN/>
      <w:adjustRightInd/>
      <w:spacing w:before="60" w:after="60"/>
      <w:jc w:val="center"/>
      <w:textAlignment w:val="auto"/>
    </w:pPr>
    <w:rPr>
      <w:rFonts w:ascii="Arial" w:eastAsia="Calibri" w:hAnsi="Arial" w:cs="Arial"/>
      <w:b/>
      <w:bCs/>
      <w:sz w:val="20"/>
      <w:szCs w:val="20"/>
    </w:rPr>
  </w:style>
  <w:style w:type="paragraph" w:customStyle="1" w:styleId="FEMATableHead2">
    <w:name w:val="FEMA Table Head 2"/>
    <w:basedOn w:val="FEMATableText"/>
    <w:qFormat/>
    <w:rsid w:val="0052183A"/>
    <w:pPr>
      <w:keepNext/>
      <w:tabs>
        <w:tab w:val="clear" w:pos="360"/>
      </w:tabs>
      <w:overflowPunct/>
      <w:autoSpaceDE/>
      <w:autoSpaceDN/>
      <w:adjustRightInd/>
      <w:textAlignment w:val="auto"/>
    </w:pPr>
    <w:rPr>
      <w:rFonts w:ascii="Arial" w:eastAsia="Calibri" w:hAnsi="Arial" w:cs="Arial"/>
      <w:b/>
      <w:bCs/>
      <w:sz w:val="20"/>
      <w:szCs w:val="20"/>
    </w:rPr>
  </w:style>
  <w:style w:type="paragraph" w:customStyle="1" w:styleId="FEMAInstructor123">
    <w:name w:val="FEMA Instructor (1.2.3)"/>
    <w:basedOn w:val="FEMAInstructorNotesBody"/>
    <w:rsid w:val="00B47D78"/>
    <w:pPr>
      <w:numPr>
        <w:numId w:val="11"/>
      </w:numPr>
    </w:pPr>
  </w:style>
  <w:style w:type="paragraph" w:customStyle="1" w:styleId="FEMAH1Heading">
    <w:name w:val="FEMA H1 Heading"/>
    <w:next w:val="Normal"/>
    <w:rsid w:val="00C31984"/>
    <w:pPr>
      <w:spacing w:after="240"/>
      <w:jc w:val="center"/>
      <w:outlineLvl w:val="0"/>
    </w:pPr>
    <w:rPr>
      <w:rFonts w:ascii="Arial Bold" w:eastAsia="Times New Roman" w:hAnsi="Arial Bold"/>
      <w:b/>
      <w:caps/>
      <w:sz w:val="24"/>
      <w:szCs w:val="24"/>
    </w:rPr>
  </w:style>
  <w:style w:type="paragraph" w:customStyle="1" w:styleId="FEMAListManual1">
    <w:name w:val="FEMA List Manual 1"/>
    <w:basedOn w:val="FEMATextno-space"/>
    <w:rsid w:val="00C31984"/>
    <w:pPr>
      <w:tabs>
        <w:tab w:val="left" w:pos="540"/>
      </w:tabs>
      <w:ind w:left="540" w:hanging="540"/>
      <w:textAlignment w:val="auto"/>
    </w:pPr>
  </w:style>
  <w:style w:type="paragraph" w:customStyle="1" w:styleId="FEMAListManual2">
    <w:name w:val="FEMA List Manual 2"/>
    <w:basedOn w:val="FEMATextno-space"/>
    <w:rsid w:val="00C31984"/>
    <w:pPr>
      <w:tabs>
        <w:tab w:val="left" w:pos="900"/>
      </w:tabs>
      <w:spacing w:before="40" w:after="40"/>
      <w:ind w:left="900" w:hanging="360"/>
      <w:textAlignment w:val="auto"/>
    </w:pPr>
  </w:style>
  <w:style w:type="paragraph" w:customStyle="1" w:styleId="BulletList">
    <w:name w:val="Bullet List"/>
    <w:basedOn w:val="ListParagraph"/>
    <w:qFormat/>
    <w:rsid w:val="00330F21"/>
    <w:pPr>
      <w:numPr>
        <w:numId w:val="12"/>
      </w:numPr>
      <w:spacing w:after="120" w:line="240" w:lineRule="auto"/>
      <w:contextualSpacing w:val="0"/>
    </w:pPr>
    <w:rPr>
      <w:rFonts w:ascii="Arial Narrow" w:eastAsiaTheme="minorEastAsia" w:hAnsi="Arial Narrow" w:cstheme="minorBidi"/>
      <w:bCs w:val="0"/>
      <w:szCs w:val="24"/>
    </w:rPr>
  </w:style>
  <w:style w:type="paragraph" w:customStyle="1" w:styleId="AATNormal">
    <w:name w:val="AAT Normal"/>
    <w:basedOn w:val="Normal"/>
    <w:link w:val="AATNormalChar"/>
    <w:qFormat/>
    <w:rsid w:val="00330F21"/>
    <w:rPr>
      <w:rFonts w:ascii="Arial Narrow" w:hAnsi="Arial Narrow"/>
    </w:rPr>
  </w:style>
  <w:style w:type="character" w:customStyle="1" w:styleId="AATNormalChar">
    <w:name w:val="AAT Normal Char"/>
    <w:basedOn w:val="DefaultParagraphFont"/>
    <w:link w:val="AATNormal"/>
    <w:rsid w:val="00330F21"/>
    <w:rPr>
      <w:rFonts w:ascii="Arial Narrow" w:eastAsia="Times New Roman" w:hAnsi="Arial Narrow"/>
      <w:sz w:val="24"/>
      <w:szCs w:val="24"/>
    </w:rPr>
  </w:style>
  <w:style w:type="paragraph" w:customStyle="1" w:styleId="AATBullet">
    <w:name w:val="AAT Bullet"/>
    <w:basedOn w:val="BulletList"/>
    <w:link w:val="AATBulletChar"/>
    <w:qFormat/>
    <w:rsid w:val="00330F21"/>
    <w:pPr>
      <w:numPr>
        <w:numId w:val="3"/>
      </w:numPr>
      <w:tabs>
        <w:tab w:val="num" w:pos="309"/>
      </w:tabs>
      <w:ind w:left="309" w:hanging="309"/>
    </w:pPr>
  </w:style>
  <w:style w:type="character" w:customStyle="1" w:styleId="AATBulletChar">
    <w:name w:val="AAT Bullet Char"/>
    <w:basedOn w:val="DefaultParagraphFont"/>
    <w:link w:val="AATBullet"/>
    <w:rsid w:val="00330F21"/>
    <w:rPr>
      <w:rFonts w:ascii="Arial Narrow" w:eastAsiaTheme="minorEastAsia" w:hAnsi="Arial Narrow" w:cstheme="minorBidi"/>
      <w:sz w:val="24"/>
      <w:szCs w:val="24"/>
    </w:rPr>
  </w:style>
  <w:style w:type="paragraph" w:customStyle="1" w:styleId="AATNumbering">
    <w:name w:val="AAT Numbering"/>
    <w:basedOn w:val="Normal"/>
    <w:qFormat/>
    <w:rsid w:val="004176E6"/>
    <w:pPr>
      <w:numPr>
        <w:numId w:val="13"/>
      </w:numPr>
      <w:tabs>
        <w:tab w:val="clear" w:pos="720"/>
      </w:tabs>
      <w:ind w:left="360" w:hanging="360"/>
    </w:pPr>
    <w:rPr>
      <w:rFonts w:ascii="Arial Narrow" w:hAnsi="Arial Narrow"/>
    </w:rPr>
  </w:style>
  <w:style w:type="paragraph" w:customStyle="1" w:styleId="AATDash">
    <w:name w:val="AAT Dash"/>
    <w:basedOn w:val="Heading2"/>
    <w:link w:val="AATDashChar"/>
    <w:qFormat/>
    <w:rsid w:val="004176E6"/>
    <w:pPr>
      <w:keepNext w:val="0"/>
      <w:numPr>
        <w:numId w:val="14"/>
      </w:numPr>
      <w:spacing w:before="60" w:after="60"/>
    </w:pPr>
    <w:rPr>
      <w:rFonts w:ascii="Arial Narrow" w:hAnsi="Arial Narrow" w:cs="Arial"/>
      <w:b w:val="0"/>
      <w:bCs/>
      <w:iCs/>
    </w:rPr>
  </w:style>
  <w:style w:type="character" w:customStyle="1" w:styleId="AATDashChar">
    <w:name w:val="AAT Dash Char"/>
    <w:basedOn w:val="DefaultParagraphFont"/>
    <w:link w:val="AATDash"/>
    <w:rsid w:val="004176E6"/>
    <w:rPr>
      <w:rFonts w:ascii="Arial Narrow" w:eastAsia="Times New Roman" w:hAnsi="Arial Narrow" w:cs="Arial"/>
      <w:bCs/>
      <w:iCs/>
      <w:sz w:val="24"/>
      <w:szCs w:val="24"/>
    </w:rPr>
  </w:style>
  <w:style w:type="paragraph" w:customStyle="1" w:styleId="InstructorNote">
    <w:name w:val="InstructorNote"/>
    <w:basedOn w:val="Normal"/>
    <w:link w:val="InstructorNoteChar"/>
    <w:qFormat/>
    <w:rsid w:val="00F06E08"/>
    <w:rPr>
      <w:rFonts w:ascii="Arial Narrow" w:hAnsi="Arial Narrow"/>
      <w:b/>
      <w:i/>
    </w:rPr>
  </w:style>
  <w:style w:type="character" w:customStyle="1" w:styleId="InstructorNoteChar">
    <w:name w:val="InstructorNote Char"/>
    <w:basedOn w:val="DefaultParagraphFont"/>
    <w:link w:val="InstructorNote"/>
    <w:rsid w:val="00F06E08"/>
    <w:rPr>
      <w:rFonts w:ascii="Arial Narrow" w:eastAsia="Times New Roman" w:hAnsi="Arial Narrow"/>
      <w:b/>
      <w:i/>
      <w:sz w:val="24"/>
      <w:szCs w:val="24"/>
    </w:rPr>
  </w:style>
  <w:style w:type="paragraph" w:customStyle="1" w:styleId="Responses">
    <w:name w:val="Responses"/>
    <w:basedOn w:val="Normal"/>
    <w:link w:val="ResponsesChar"/>
    <w:qFormat/>
    <w:rsid w:val="00F06E08"/>
    <w:rPr>
      <w:rFonts w:ascii="Arial Narrow" w:hAnsi="Arial Narrow"/>
      <w:i/>
    </w:rPr>
  </w:style>
  <w:style w:type="character" w:customStyle="1" w:styleId="ResponsesChar">
    <w:name w:val="Responses Char"/>
    <w:basedOn w:val="DefaultParagraphFont"/>
    <w:link w:val="Responses"/>
    <w:rsid w:val="00F06E08"/>
    <w:rPr>
      <w:rFonts w:ascii="Arial Narrow" w:eastAsia="Times New Roman" w:hAnsi="Arial Narrow"/>
      <w:i/>
      <w:sz w:val="24"/>
      <w:szCs w:val="24"/>
    </w:rPr>
  </w:style>
  <w:style w:type="paragraph" w:customStyle="1" w:styleId="Bullet">
    <w:name w:val="Bullet"/>
    <w:basedOn w:val="Normal"/>
    <w:link w:val="BulletChar"/>
    <w:rsid w:val="00772E00"/>
    <w:pPr>
      <w:numPr>
        <w:numId w:val="15"/>
      </w:numPr>
      <w:ind w:left="360"/>
    </w:pPr>
    <w:rPr>
      <w:rFonts w:ascii="Arial Narrow" w:hAnsi="Arial Narrow"/>
    </w:rPr>
  </w:style>
  <w:style w:type="character" w:customStyle="1" w:styleId="BulletChar">
    <w:name w:val="Bullet Char"/>
    <w:basedOn w:val="DefaultParagraphFont"/>
    <w:link w:val="Bullet"/>
    <w:rsid w:val="00772E00"/>
    <w:rPr>
      <w:rFonts w:ascii="Arial Narrow" w:eastAsia="Times New Roman" w:hAnsi="Arial Narrow" w:cstheme="minorHAnsi"/>
      <w:sz w:val="24"/>
      <w:szCs w:val="24"/>
    </w:rPr>
  </w:style>
  <w:style w:type="paragraph" w:customStyle="1" w:styleId="Topic">
    <w:name w:val="Topic"/>
    <w:basedOn w:val="Heading2"/>
    <w:link w:val="TopicChar"/>
    <w:qFormat/>
    <w:rsid w:val="00D81730"/>
    <w:pPr>
      <w:keepNext w:val="0"/>
    </w:pPr>
    <w:rPr>
      <w:rFonts w:cs="Arial"/>
      <w:bCs/>
      <w:iCs/>
      <w:sz w:val="26"/>
      <w:szCs w:val="26"/>
    </w:rPr>
  </w:style>
  <w:style w:type="character" w:customStyle="1" w:styleId="TopicChar">
    <w:name w:val="Topic Char"/>
    <w:basedOn w:val="DefaultParagraphFont"/>
    <w:link w:val="Topic"/>
    <w:rsid w:val="00D81730"/>
    <w:rPr>
      <w:rFonts w:ascii="Arial" w:eastAsia="Times New Roman" w:hAnsi="Arial" w:cs="Arial"/>
      <w:b/>
      <w:bCs/>
      <w:iCs/>
      <w:sz w:val="26"/>
      <w:szCs w:val="26"/>
    </w:rPr>
  </w:style>
  <w:style w:type="paragraph" w:customStyle="1" w:styleId="TestQuestion">
    <w:name w:val="Test Question"/>
    <w:basedOn w:val="ListParagraph"/>
    <w:link w:val="TestQuestionChar"/>
    <w:qFormat/>
    <w:rsid w:val="00436413"/>
    <w:pPr>
      <w:spacing w:after="120" w:line="240" w:lineRule="auto"/>
      <w:ind w:left="360" w:hanging="360"/>
    </w:pPr>
    <w:rPr>
      <w:rFonts w:ascii="Arial Narrow" w:hAnsi="Arial Narrow" w:cstheme="minorBidi"/>
      <w:bCs w:val="0"/>
      <w:szCs w:val="24"/>
    </w:rPr>
  </w:style>
  <w:style w:type="character" w:customStyle="1" w:styleId="TestQuestionChar">
    <w:name w:val="Test Question Char"/>
    <w:basedOn w:val="DefaultParagraphFont"/>
    <w:link w:val="TestQuestion"/>
    <w:rsid w:val="00436413"/>
    <w:rPr>
      <w:rFonts w:ascii="Arial Narrow" w:eastAsia="Times New Roman" w:hAnsi="Arial Narrow" w:cstheme="minorBidi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AC4621"/>
    <w:rPr>
      <w:rFonts w:ascii="Consolas" w:eastAsia="Calibri" w:hAnsi="Consolas"/>
      <w:sz w:val="21"/>
      <w:szCs w:val="21"/>
      <w:lang w:val="x-none" w:eastAsia="x-none"/>
    </w:rPr>
  </w:style>
  <w:style w:type="character" w:customStyle="1" w:styleId="PlainTextChar">
    <w:name w:val="Plain Text Char"/>
    <w:basedOn w:val="DefaultParagraphFont"/>
    <w:link w:val="PlainText"/>
    <w:uiPriority w:val="99"/>
    <w:rsid w:val="00AC4621"/>
    <w:rPr>
      <w:rFonts w:ascii="Consolas" w:eastAsia="Calibri" w:hAnsi="Consolas"/>
      <w:sz w:val="21"/>
      <w:szCs w:val="21"/>
      <w:lang w:val="x-none" w:eastAsia="x-none"/>
    </w:rPr>
  </w:style>
  <w:style w:type="numbering" w:customStyle="1" w:styleId="StyleBulleted">
    <w:name w:val="Style Bulleted"/>
    <w:rsid w:val="002775DD"/>
    <w:pPr>
      <w:numPr>
        <w:numId w:val="16"/>
      </w:numPr>
    </w:pPr>
  </w:style>
  <w:style w:type="paragraph" w:styleId="NoSpacing">
    <w:name w:val="No Spacing"/>
    <w:uiPriority w:val="1"/>
    <w:qFormat/>
    <w:rsid w:val="00F2345C"/>
    <w:rPr>
      <w:rFonts w:ascii="Calibri" w:eastAsia="Calibri" w:hAnsi="Calibri"/>
      <w:sz w:val="22"/>
      <w:szCs w:val="22"/>
    </w:rPr>
  </w:style>
  <w:style w:type="paragraph" w:customStyle="1" w:styleId="Default">
    <w:name w:val="Default"/>
    <w:rsid w:val="00F2345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E9689C"/>
    <w:pPr>
      <w:widowControl w:val="0"/>
      <w:ind w:left="895" w:hanging="355"/>
    </w:pPr>
    <w:rPr>
      <w:rFonts w:cstheme="minorBidi"/>
    </w:rPr>
  </w:style>
  <w:style w:type="character" w:customStyle="1" w:styleId="BodyTextChar">
    <w:name w:val="Body Text Char"/>
    <w:basedOn w:val="DefaultParagraphFont"/>
    <w:link w:val="BodyText"/>
    <w:uiPriority w:val="1"/>
    <w:rsid w:val="00E9689C"/>
    <w:rPr>
      <w:rFonts w:eastAsia="Times New Roman" w:cstheme="minorBidi"/>
      <w:sz w:val="24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0A2365"/>
    <w:rPr>
      <w:rFonts w:ascii="Calibri" w:eastAsia="Times New Roman" w:hAnsi="Calibri" w:cstheme="minorHAnsi"/>
      <w:bCs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335634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5733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32523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91630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77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3009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49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83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0723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6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42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662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103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6109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614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26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35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90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91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5907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8625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079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15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498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720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15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3972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1130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9949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7084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9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490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812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657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86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40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769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901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712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60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1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7731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0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86717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61894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6894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2169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75517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837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59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54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643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70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501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0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318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36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39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8631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4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604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345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820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90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232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48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76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1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144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99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29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6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607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39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2721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28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646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559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91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672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0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830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7182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53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942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776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657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55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8359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5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84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752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92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0579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892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02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89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01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91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5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9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8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76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995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3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9090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59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7546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5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379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5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217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221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0728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93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922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00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0341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0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678265">
          <w:marLeft w:val="89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5419">
          <w:marLeft w:val="89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90534">
          <w:marLeft w:val="89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0071">
          <w:marLeft w:val="89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77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71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677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30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5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807882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67146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9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60063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234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637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1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2336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1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13048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283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80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2514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0422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420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0710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3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9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4820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486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319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8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8687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580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041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32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56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534481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4281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06113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4953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6503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25367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09826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2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71127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9874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50970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71545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41211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5416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44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50837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51769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5346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86525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525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895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554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19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220472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1057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2367">
          <w:marLeft w:val="10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60723">
          <w:marLeft w:val="10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90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0410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7163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2199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06051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93141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5235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15005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44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9053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7478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179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60245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5907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362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960954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636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30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6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301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4409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7690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596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6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3595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9036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23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0689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206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902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2331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748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775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1781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0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6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3767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421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2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40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6483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3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50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216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347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83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9059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196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63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20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207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7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4441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5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396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507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8353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900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025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3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00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26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127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896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78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30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45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259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56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72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11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6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0790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426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3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8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1470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344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30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49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77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70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317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396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5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491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597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8860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0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2420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61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498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918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7938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2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7993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700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522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4251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860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7070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4903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427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2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260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726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1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5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40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871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52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70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38545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10996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83111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86082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8869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7330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1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278414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2891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84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4691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05870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464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305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280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335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482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97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694200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7670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97926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59528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2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954123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20316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6543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431522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28373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0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38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301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047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699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47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2258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881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5814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8398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2827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205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30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105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928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331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5954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076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017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4655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3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3811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8949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6594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3572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2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39912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05721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5278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283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5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56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17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50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77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69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9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6144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60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855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84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491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3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882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5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33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4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8032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00619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4906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58826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86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20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24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48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99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20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489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81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878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466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3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3695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8655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193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16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8839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966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39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669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035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00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88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8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028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52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993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92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98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758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1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8670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125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9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054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532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1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682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09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69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96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2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0643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780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81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32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6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3228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8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44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23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392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7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285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04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261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48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9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4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47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202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1588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65143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122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6388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68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447088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30961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1310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20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52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73147">
          <w:marLeft w:val="99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3778">
          <w:marLeft w:val="99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58776">
          <w:marLeft w:val="99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5465">
          <w:marLeft w:val="99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346">
          <w:marLeft w:val="99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2877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92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317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9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136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13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71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63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7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7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758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97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5107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8124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04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70905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4867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8124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52008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57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358745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138670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645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948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8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4005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028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5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4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90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616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09090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3526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2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8662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2423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72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5702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1964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7126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09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2572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9545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0889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1238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327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7514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748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2903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2858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193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8092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426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6131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0625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299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476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9799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145490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0634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26335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5019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0796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375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48894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1258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89108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7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319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316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922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5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55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602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76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8436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388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13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0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89724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91565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6071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95956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25737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06626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35828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3505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15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9634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897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33599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4697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415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6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911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6642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3908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474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45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1520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439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8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965468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77334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69511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4221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86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46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02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088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48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33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82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9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418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8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50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81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781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53246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593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76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998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8050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33489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022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397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12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212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639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5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63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8072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1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9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14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65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7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2332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2746">
          <w:marLeft w:val="27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8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8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93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4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237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54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5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30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78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262702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3758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98477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06310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95909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78307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52608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165289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54492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93906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50422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65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147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527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844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18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fema.gov/media-library/assets/images/67042" TargetMode="External"/><Relationship Id="rId117" Type="http://schemas.openxmlformats.org/officeDocument/2006/relationships/image" Target="media/image53.GIF"/><Relationship Id="rId21" Type="http://schemas.openxmlformats.org/officeDocument/2006/relationships/hyperlink" Target="https://www.fema.gov/what-mitigation" TargetMode="External"/><Relationship Id="rId42" Type="http://schemas.openxmlformats.org/officeDocument/2006/relationships/hyperlink" Target="http://www.firewise.org/" TargetMode="External"/><Relationship Id="rId47" Type="http://schemas.openxmlformats.org/officeDocument/2006/relationships/image" Target="media/image15.GIF"/><Relationship Id="rId63" Type="http://schemas.openxmlformats.org/officeDocument/2006/relationships/image" Target="media/image24.GIF"/><Relationship Id="rId68" Type="http://schemas.openxmlformats.org/officeDocument/2006/relationships/image" Target="media/image27.GIF"/><Relationship Id="rId84" Type="http://schemas.openxmlformats.org/officeDocument/2006/relationships/image" Target="media/image36.GIF"/><Relationship Id="rId89" Type="http://schemas.openxmlformats.org/officeDocument/2006/relationships/image" Target="media/image40.GIF"/><Relationship Id="rId112" Type="http://schemas.openxmlformats.org/officeDocument/2006/relationships/hyperlink" Target="http://www.floods.org/NoAdverseImpact/NAI_Planning_How_to_Guide_Final.pdf" TargetMode="External"/><Relationship Id="rId133" Type="http://schemas.openxmlformats.org/officeDocument/2006/relationships/image" Target="media/image64.GIF"/><Relationship Id="rId138" Type="http://schemas.openxmlformats.org/officeDocument/2006/relationships/footer" Target="footer5.xml"/><Relationship Id="rId16" Type="http://schemas.openxmlformats.org/officeDocument/2006/relationships/image" Target="media/image3.GIF"/><Relationship Id="rId107" Type="http://schemas.openxmlformats.org/officeDocument/2006/relationships/image" Target="media/image49.GIF"/><Relationship Id="rId11" Type="http://schemas.openxmlformats.org/officeDocument/2006/relationships/header" Target="header2.xml"/><Relationship Id="rId32" Type="http://schemas.openxmlformats.org/officeDocument/2006/relationships/hyperlink" Target="https://www.fema.gov/media-library/assets/images/69590" TargetMode="External"/><Relationship Id="rId37" Type="http://schemas.openxmlformats.org/officeDocument/2006/relationships/hyperlink" Target="https://www.fema.gov/media-library/assets/images/41209" TargetMode="External"/><Relationship Id="rId53" Type="http://schemas.openxmlformats.org/officeDocument/2006/relationships/hyperlink" Target="https://www.gpo.gov/fdsys/pkg/CFR-2010-title44-vol1/pdf/CFR-2010-title44-vol1-sec201-6.pdf" TargetMode="External"/><Relationship Id="rId58" Type="http://schemas.openxmlformats.org/officeDocument/2006/relationships/image" Target="media/image22.GIF"/><Relationship Id="rId74" Type="http://schemas.openxmlformats.org/officeDocument/2006/relationships/hyperlink" Target="http://planning-org-uploaded-media.s3.amazonaws.com/legacy_resources/zoningpractice/open/pdf/oct09.pdf" TargetMode="External"/><Relationship Id="rId79" Type="http://schemas.openxmlformats.org/officeDocument/2006/relationships/hyperlink" Target="https://www.fema.gov/media-library-data/20130726-1908-25045-0016/integrating_hazmit.pdf" TargetMode="External"/><Relationship Id="rId102" Type="http://schemas.openxmlformats.org/officeDocument/2006/relationships/hyperlink" Target="https://www.fema.gov/media-library-data/20130726-1908-25045-0016/integrating_hazmit.pdf" TargetMode="External"/><Relationship Id="rId123" Type="http://schemas.openxmlformats.org/officeDocument/2006/relationships/image" Target="media/image56.GIF"/><Relationship Id="rId128" Type="http://schemas.openxmlformats.org/officeDocument/2006/relationships/image" Target="media/image59.GIF"/><Relationship Id="rId5" Type="http://schemas.openxmlformats.org/officeDocument/2006/relationships/settings" Target="settings.xml"/><Relationship Id="rId90" Type="http://schemas.openxmlformats.org/officeDocument/2006/relationships/hyperlink" Target="https://www.fema.gov/media-library-data/1440522008134-ddb097cc285bf741986b48fdcef31c6e/R3_Plan_Integration_0812_508.pdf" TargetMode="External"/><Relationship Id="rId95" Type="http://schemas.openxmlformats.org/officeDocument/2006/relationships/image" Target="media/image43.GIF"/><Relationship Id="rId22" Type="http://schemas.openxmlformats.org/officeDocument/2006/relationships/hyperlink" Target="https://www.fema.gov/media-library-data/20130726-1904-25045-0186/fema_mitigation_ideas_final508.pdf" TargetMode="External"/><Relationship Id="rId27" Type="http://schemas.openxmlformats.org/officeDocument/2006/relationships/hyperlink" Target="https://www.fema.gov/media-library/assets/images/90937" TargetMode="External"/><Relationship Id="rId43" Type="http://schemas.openxmlformats.org/officeDocument/2006/relationships/image" Target="media/image12.GIF"/><Relationship Id="rId48" Type="http://schemas.openxmlformats.org/officeDocument/2006/relationships/hyperlink" Target="https://www.cityofmoore.com/node/2111" TargetMode="External"/><Relationship Id="rId64" Type="http://schemas.openxmlformats.org/officeDocument/2006/relationships/image" Target="media/image25.GIF"/><Relationship Id="rId69" Type="http://schemas.openxmlformats.org/officeDocument/2006/relationships/image" Target="media/image28.GIF"/><Relationship Id="rId113" Type="http://schemas.openxmlformats.org/officeDocument/2006/relationships/hyperlink" Target="http://www.floods.org/NoAdverseImpact/NAI_Toolkit_2003.pdf" TargetMode="External"/><Relationship Id="rId118" Type="http://schemas.openxmlformats.org/officeDocument/2006/relationships/hyperlink" Target="http://www.floods.org/NoAdverseImpact/NAI_Planning_How_to_Guide_Final.pdf" TargetMode="External"/><Relationship Id="rId134" Type="http://schemas.openxmlformats.org/officeDocument/2006/relationships/image" Target="media/image65.GIF"/><Relationship Id="rId13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18.GIF"/><Relationship Id="rId72" Type="http://schemas.openxmlformats.org/officeDocument/2006/relationships/image" Target="media/image30.GIF"/><Relationship Id="rId80" Type="http://schemas.openxmlformats.org/officeDocument/2006/relationships/hyperlink" Target="https://www.fema.gov/media-library-data/20130726-1908-25045-0016/integrating_hazmit.pdf" TargetMode="External"/><Relationship Id="rId85" Type="http://schemas.openxmlformats.org/officeDocument/2006/relationships/image" Target="media/image37.GIF"/><Relationship Id="rId93" Type="http://schemas.openxmlformats.org/officeDocument/2006/relationships/image" Target="media/image42.GIF"/><Relationship Id="rId98" Type="http://schemas.openxmlformats.org/officeDocument/2006/relationships/hyperlink" Target="https://www.fema.gov/media-library/assets/documents/19261" TargetMode="External"/><Relationship Id="rId121" Type="http://schemas.openxmlformats.org/officeDocument/2006/relationships/hyperlink" Target="http://www.planning.ri.gov/documents/comp_handbook/13_LandUse.pdf" TargetMode="Externa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4.GIF"/><Relationship Id="rId25" Type="http://schemas.openxmlformats.org/officeDocument/2006/relationships/hyperlink" Target="https://www.fema.gov/media-library/assets/images/54993" TargetMode="External"/><Relationship Id="rId33" Type="http://schemas.openxmlformats.org/officeDocument/2006/relationships/hyperlink" Target="https://www.fema.gov/media-library/assets/documents/111784" TargetMode="External"/><Relationship Id="rId38" Type="http://schemas.openxmlformats.org/officeDocument/2006/relationships/image" Target="media/image11.GIF"/><Relationship Id="rId46" Type="http://schemas.openxmlformats.org/officeDocument/2006/relationships/image" Target="media/image14.GIF"/><Relationship Id="rId59" Type="http://schemas.openxmlformats.org/officeDocument/2006/relationships/hyperlink" Target="http://www.pema.pa.gov/responseandrecovery/Disaster-Assistance/Documents/PA%20HMP%20Standard%20Operating%20Guide.pdf" TargetMode="External"/><Relationship Id="rId67" Type="http://schemas.openxmlformats.org/officeDocument/2006/relationships/hyperlink" Target="https://www.youtube.com/watch?v=xgChq1v9pVE" TargetMode="External"/><Relationship Id="rId103" Type="http://schemas.openxmlformats.org/officeDocument/2006/relationships/image" Target="media/image47.GIF"/><Relationship Id="rId108" Type="http://schemas.openxmlformats.org/officeDocument/2006/relationships/hyperlink" Target="https://www.fema.gov/media-library-data/1487096102974-e33c774e3170bebd5846ab8dc9b61504/PreDisasterRecoveryPlanningGuideforLocalGovernmentsFinal50820170203.pdf" TargetMode="External"/><Relationship Id="rId116" Type="http://schemas.openxmlformats.org/officeDocument/2006/relationships/hyperlink" Target="http://www.floods.org/NoAdverseImpact/NAI_Planning_How_to_Guide_Final.pdf" TargetMode="External"/><Relationship Id="rId124" Type="http://schemas.openxmlformats.org/officeDocument/2006/relationships/image" Target="media/image57.GIF"/><Relationship Id="rId129" Type="http://schemas.openxmlformats.org/officeDocument/2006/relationships/image" Target="media/image60.GIF"/><Relationship Id="rId137" Type="http://schemas.openxmlformats.org/officeDocument/2006/relationships/footer" Target="footer4.xml"/><Relationship Id="rId20" Type="http://schemas.openxmlformats.org/officeDocument/2006/relationships/image" Target="media/image7.GIF"/><Relationship Id="rId41" Type="http://schemas.openxmlformats.org/officeDocument/2006/relationships/hyperlink" Target="https://www.fema.gov/media-library/assets/images/123745" TargetMode="External"/><Relationship Id="rId54" Type="http://schemas.openxmlformats.org/officeDocument/2006/relationships/image" Target="media/image19.GIF"/><Relationship Id="rId62" Type="http://schemas.openxmlformats.org/officeDocument/2006/relationships/hyperlink" Target="https://www.planningforhazards.com/home" TargetMode="External"/><Relationship Id="rId70" Type="http://schemas.openxmlformats.org/officeDocument/2006/relationships/hyperlink" Target="https://www.slideshare.net/wrtdesign/planning-for-sustainability-2009-pennsylvania-apa-conference-2113506" TargetMode="External"/><Relationship Id="rId75" Type="http://schemas.openxmlformats.org/officeDocument/2006/relationships/hyperlink" Target="https://www.planning.org/" TargetMode="External"/><Relationship Id="rId83" Type="http://schemas.openxmlformats.org/officeDocument/2006/relationships/image" Target="media/image35.GIF"/><Relationship Id="rId88" Type="http://schemas.openxmlformats.org/officeDocument/2006/relationships/hyperlink" Target="https://www.fema.gov/media-library-data/1440522008134-ddb097cc285bf741986b48fdcef31c6e/R3_Plan_Integration_0812_508.pdf" TargetMode="External"/><Relationship Id="rId91" Type="http://schemas.openxmlformats.org/officeDocument/2006/relationships/image" Target="media/image41.GIF"/><Relationship Id="rId96" Type="http://schemas.openxmlformats.org/officeDocument/2006/relationships/hyperlink" Target="https://www.fema.gov/media-library/assets/documents/19261" TargetMode="External"/><Relationship Id="rId111" Type="http://schemas.openxmlformats.org/officeDocument/2006/relationships/image" Target="media/image50.GIF"/><Relationship Id="rId132" Type="http://schemas.openxmlformats.org/officeDocument/2006/relationships/image" Target="media/image63.GIF"/><Relationship Id="rId14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.GIF"/><Relationship Id="rId23" Type="http://schemas.openxmlformats.org/officeDocument/2006/relationships/hyperlink" Target="http://mitigationguide.org/task-6/mitigation-actions/" TargetMode="External"/><Relationship Id="rId28" Type="http://schemas.openxmlformats.org/officeDocument/2006/relationships/hyperlink" Target="https://www.fema.gov/media-library/assets/images/96452" TargetMode="External"/><Relationship Id="rId36" Type="http://schemas.openxmlformats.org/officeDocument/2006/relationships/hyperlink" Target="https://www.fema.gov/media-library/assets/images/41209" TargetMode="External"/><Relationship Id="rId49" Type="http://schemas.openxmlformats.org/officeDocument/2006/relationships/image" Target="media/image16.GIF"/><Relationship Id="rId57" Type="http://schemas.openxmlformats.org/officeDocument/2006/relationships/hyperlink" Target="https://www.fema.gov/media-library-data/20130726-1910-25045-9160/fema_local_mitigation_handbook.pdf" TargetMode="External"/><Relationship Id="rId106" Type="http://schemas.openxmlformats.org/officeDocument/2006/relationships/hyperlink" Target="https://www.fema.gov/media-library-data/1487096102974-e33c774e3170bebd5846ab8dc9b61504/PreDisasterRecoveryPlanningGuideforLocalGovernmentsFinal50820170203.pdf" TargetMode="External"/><Relationship Id="rId114" Type="http://schemas.openxmlformats.org/officeDocument/2006/relationships/image" Target="media/image51.GIF"/><Relationship Id="rId119" Type="http://schemas.openxmlformats.org/officeDocument/2006/relationships/hyperlink" Target="http://www.floods.org/NoAdverseImpact/NAI_Planning_How_to_Guide_Final.pdf" TargetMode="External"/><Relationship Id="rId127" Type="http://schemas.openxmlformats.org/officeDocument/2006/relationships/hyperlink" Target="https://www.fema.gov/media-library-data/20130726-1908-25045-0016/integrating_hazmit.pdf" TargetMode="External"/><Relationship Id="rId10" Type="http://schemas.openxmlformats.org/officeDocument/2006/relationships/header" Target="header1.xml"/><Relationship Id="rId31" Type="http://schemas.openxmlformats.org/officeDocument/2006/relationships/hyperlink" Target="https://www.fema.gov/media-library/assets/images/56239" TargetMode="External"/><Relationship Id="rId44" Type="http://schemas.openxmlformats.org/officeDocument/2006/relationships/hyperlink" Target="https://www.fema.gov/what-mitigation" TargetMode="External"/><Relationship Id="rId52" Type="http://schemas.openxmlformats.org/officeDocument/2006/relationships/hyperlink" Target="https://www.fema.gov/media-library-data/20130726-1809-25045-7498/plan_review_guide_final_9_30_11.pdf" TargetMode="External"/><Relationship Id="rId60" Type="http://schemas.openxmlformats.org/officeDocument/2006/relationships/image" Target="media/image23.GIF"/><Relationship Id="rId65" Type="http://schemas.openxmlformats.org/officeDocument/2006/relationships/hyperlink" Target="http://www.planning.org/aicp/symposium/2004/" TargetMode="External"/><Relationship Id="rId73" Type="http://schemas.openxmlformats.org/officeDocument/2006/relationships/image" Target="media/image31.GIF"/><Relationship Id="rId78" Type="http://schemas.openxmlformats.org/officeDocument/2006/relationships/image" Target="media/image33.GIF"/><Relationship Id="rId81" Type="http://schemas.openxmlformats.org/officeDocument/2006/relationships/hyperlink" Target="https://www.fema.gov/media-library-data/1440522008134-ddb097cc285bf741986b48fdcef31c6e/R3_Plan_Integration_0812_508.pdf" TargetMode="External"/><Relationship Id="rId86" Type="http://schemas.openxmlformats.org/officeDocument/2006/relationships/image" Target="media/image38.GIF"/><Relationship Id="rId94" Type="http://schemas.openxmlformats.org/officeDocument/2006/relationships/hyperlink" Target="https://www.fema.gov/media-library-data/1440522008134-ddb097cc285bf741986b48fdcef31c6e/R3_Plan_Integration_0812_508.pdf" TargetMode="External"/><Relationship Id="rId99" Type="http://schemas.openxmlformats.org/officeDocument/2006/relationships/image" Target="media/image45.GIF"/><Relationship Id="rId101" Type="http://schemas.openxmlformats.org/officeDocument/2006/relationships/image" Target="media/image46.GIF"/><Relationship Id="rId122" Type="http://schemas.openxmlformats.org/officeDocument/2006/relationships/image" Target="media/image55.GIF"/><Relationship Id="rId130" Type="http://schemas.openxmlformats.org/officeDocument/2006/relationships/image" Target="media/image61.GIF"/><Relationship Id="rId135" Type="http://schemas.openxmlformats.org/officeDocument/2006/relationships/image" Target="media/image66.GIF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3" Type="http://schemas.openxmlformats.org/officeDocument/2006/relationships/footer" Target="footer2.xml"/><Relationship Id="rId18" Type="http://schemas.openxmlformats.org/officeDocument/2006/relationships/image" Target="media/image5.GIF"/><Relationship Id="rId39" Type="http://schemas.openxmlformats.org/officeDocument/2006/relationships/hyperlink" Target="https://www.fema.gov/media-library/assets/images/69506" TargetMode="External"/><Relationship Id="rId109" Type="http://schemas.openxmlformats.org/officeDocument/2006/relationships/hyperlink" Target="https://www.fema.gov/media-library-data/20130726-1910-25045-9160/fema_local_mitigation_handbook.pdf" TargetMode="External"/><Relationship Id="rId34" Type="http://schemas.openxmlformats.org/officeDocument/2006/relationships/image" Target="media/image10.GIF"/><Relationship Id="rId50" Type="http://schemas.openxmlformats.org/officeDocument/2006/relationships/image" Target="media/image17.GIF"/><Relationship Id="rId55" Type="http://schemas.openxmlformats.org/officeDocument/2006/relationships/image" Target="media/image20.GIF"/><Relationship Id="rId76" Type="http://schemas.openxmlformats.org/officeDocument/2006/relationships/hyperlink" Target="https://www.fema.gov/media-library-data/20130726-1910-25045-9160/fema_local_mitigation_handbook.pdf" TargetMode="External"/><Relationship Id="rId97" Type="http://schemas.openxmlformats.org/officeDocument/2006/relationships/image" Target="media/image44.GIF"/><Relationship Id="rId104" Type="http://schemas.openxmlformats.org/officeDocument/2006/relationships/hyperlink" Target="https://www.fema.gov/media-library-data/1487096102974-e33c774e3170bebd5846ab8dc9b61504/PreDisasterRecoveryPlanningGuideforLocalGovernmentsFinal50820170203.pdf" TargetMode="External"/><Relationship Id="rId120" Type="http://schemas.openxmlformats.org/officeDocument/2006/relationships/image" Target="media/image54.GIF"/><Relationship Id="rId125" Type="http://schemas.openxmlformats.org/officeDocument/2006/relationships/hyperlink" Target="https://coast.noaa.gov/data/digitalcoast/pdf/hazard-planning.pdf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29.GIF"/><Relationship Id="rId92" Type="http://schemas.openxmlformats.org/officeDocument/2006/relationships/hyperlink" Target="https://www.fema.gov/media-library-data/1440522008134-ddb097cc285bf741986b48fdcef31c6e/R3_Plan_Integration_0812_508.pdf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9.GIF"/><Relationship Id="rId24" Type="http://schemas.openxmlformats.org/officeDocument/2006/relationships/image" Target="media/image8.GIF"/><Relationship Id="rId40" Type="http://schemas.openxmlformats.org/officeDocument/2006/relationships/hyperlink" Target="https://www.fema.gov/media-library/assets/images/72208" TargetMode="External"/><Relationship Id="rId45" Type="http://schemas.openxmlformats.org/officeDocument/2006/relationships/image" Target="media/image13.GIF"/><Relationship Id="rId66" Type="http://schemas.openxmlformats.org/officeDocument/2006/relationships/image" Target="media/image26.GIF"/><Relationship Id="rId87" Type="http://schemas.openxmlformats.org/officeDocument/2006/relationships/image" Target="media/image39.GIF"/><Relationship Id="rId110" Type="http://schemas.openxmlformats.org/officeDocument/2006/relationships/hyperlink" Target="https://www.fema.gov/media-library-data/20130726-1910-25045-9160/fema_local_mitigation_handbook.pdf" TargetMode="External"/><Relationship Id="rId115" Type="http://schemas.openxmlformats.org/officeDocument/2006/relationships/image" Target="media/image52.GIF"/><Relationship Id="rId131" Type="http://schemas.openxmlformats.org/officeDocument/2006/relationships/image" Target="media/image62.GIF"/><Relationship Id="rId136" Type="http://schemas.openxmlformats.org/officeDocument/2006/relationships/header" Target="header3.xml"/><Relationship Id="rId61" Type="http://schemas.openxmlformats.org/officeDocument/2006/relationships/hyperlink" Target="https://www.planningforhazards.com/sites/planningforhazards.com/files/document/pdf/Planning%20for%20Hazards%20Full%20Guide_0.pdf" TargetMode="External"/><Relationship Id="rId82" Type="http://schemas.openxmlformats.org/officeDocument/2006/relationships/image" Target="media/image34.GIF"/><Relationship Id="rId19" Type="http://schemas.openxmlformats.org/officeDocument/2006/relationships/image" Target="media/image6.GIF"/><Relationship Id="rId14" Type="http://schemas.openxmlformats.org/officeDocument/2006/relationships/footer" Target="footer3.xml"/><Relationship Id="rId30" Type="http://schemas.openxmlformats.org/officeDocument/2006/relationships/hyperlink" Target="https://www.fema.gov/media-library/assets/images/96497" TargetMode="External"/><Relationship Id="rId35" Type="http://schemas.openxmlformats.org/officeDocument/2006/relationships/hyperlink" Target="https://www.fema.gov/media-library/assets/images/41557" TargetMode="External"/><Relationship Id="rId56" Type="http://schemas.openxmlformats.org/officeDocument/2006/relationships/image" Target="media/image21.GIF"/><Relationship Id="rId77" Type="http://schemas.openxmlformats.org/officeDocument/2006/relationships/image" Target="media/image32.GIF"/><Relationship Id="rId100" Type="http://schemas.openxmlformats.org/officeDocument/2006/relationships/hyperlink" Target="https://www.fema.gov/media-library-data/20130726-1908-25045-0016/integrating_hazmit.pdf" TargetMode="External"/><Relationship Id="rId105" Type="http://schemas.openxmlformats.org/officeDocument/2006/relationships/image" Target="media/image48.GIF"/><Relationship Id="rId126" Type="http://schemas.openxmlformats.org/officeDocument/2006/relationships/image" Target="media/image58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00-Active\1966%20-%20McKinley%20FEMA%20Projects\00_FEMA%20Templates\FEMA%20EA%20IG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90C3F7-AACD-444C-8620-538A04248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FEMA EA IG Template</Template>
  <TotalTime>44</TotalTime>
  <Pages>36</Pages>
  <Words>2642</Words>
  <Characters>15065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E0592 IG Unit 2: HR Policy Regulations</vt:lpstr>
    </vt:vector>
  </TitlesOfParts>
  <LinksUpToDate>false</LinksUpToDate>
  <CharactersWithSpaces>17672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Disaster Risk Reduction (DRR) Ambassador Curriculum</dc:title>
  <dc:creator>NHMA</dc:creator>
  <cp:lastModifiedBy>Mila Harrison</cp:lastModifiedBy>
  <cp:lastPrinted>2017-03-31T18:15:00Z</cp:lastPrinted>
  <dcterms:created xsi:type="dcterms:W3CDTF">2017-04-27T03:02:00Z</dcterms:created>
  <dcterms:modified xsi:type="dcterms:W3CDTF">2017-04-27T06:50:00Z</dcterms:modified>
</cp:coreProperties>
</file>