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07F47" w14:textId="0C4974E4" w:rsidR="00C73453" w:rsidRPr="00C73453" w:rsidRDefault="00C73453" w:rsidP="00C73453">
      <w:pPr>
        <w:spacing w:after="0" w:line="240" w:lineRule="auto"/>
        <w:jc w:val="center"/>
        <w:rPr>
          <w:rFonts w:ascii="Times New Roman" w:hAnsi="Times New Roman" w:cs="Times New Roman"/>
          <w:b/>
          <w:bCs/>
          <w:sz w:val="48"/>
          <w:szCs w:val="48"/>
        </w:rPr>
      </w:pPr>
      <w:bookmarkStart w:id="0" w:name="Geni_Jo_Brawner"/>
      <w:bookmarkStart w:id="1" w:name="_Hlk32583906"/>
      <w:bookmarkStart w:id="2" w:name="_GoBack"/>
      <w:bookmarkEnd w:id="1"/>
      <w:proofErr w:type="spellStart"/>
      <w:r w:rsidRPr="00C73453">
        <w:rPr>
          <w:rFonts w:ascii="Times New Roman" w:hAnsi="Times New Roman" w:cs="Times New Roman"/>
          <w:b/>
          <w:bCs/>
          <w:sz w:val="48"/>
          <w:szCs w:val="48"/>
        </w:rPr>
        <w:t>Geni</w:t>
      </w:r>
      <w:proofErr w:type="spellEnd"/>
      <w:r w:rsidRPr="00C73453">
        <w:rPr>
          <w:rFonts w:ascii="Times New Roman" w:hAnsi="Times New Roman" w:cs="Times New Roman"/>
          <w:b/>
          <w:bCs/>
          <w:sz w:val="48"/>
          <w:szCs w:val="48"/>
        </w:rPr>
        <w:t xml:space="preserve"> Jo Brawner</w:t>
      </w:r>
      <w:bookmarkEnd w:id="0"/>
      <w:bookmarkEnd w:id="2"/>
    </w:p>
    <w:p w14:paraId="56AF789F" w14:textId="77777777" w:rsidR="00C73453" w:rsidRDefault="00C73453" w:rsidP="00C73453">
      <w:pPr>
        <w:spacing w:after="0" w:line="240" w:lineRule="auto"/>
        <w:rPr>
          <w:rFonts w:ascii="Times New Roman" w:hAnsi="Times New Roman" w:cs="Times New Roman"/>
          <w:color w:val="000000"/>
          <w:sz w:val="24"/>
          <w:szCs w:val="24"/>
        </w:rPr>
      </w:pPr>
    </w:p>
    <w:p w14:paraId="56661FD7" w14:textId="77777777" w:rsidR="00C73453" w:rsidRDefault="00C73453" w:rsidP="00C73453">
      <w:pPr>
        <w:spacing w:after="0" w:line="240" w:lineRule="auto"/>
        <w:rPr>
          <w:rFonts w:ascii="Times New Roman" w:hAnsi="Times New Roman" w:cs="Times New Roman"/>
          <w:color w:val="000000"/>
          <w:sz w:val="24"/>
          <w:szCs w:val="24"/>
        </w:rPr>
      </w:pPr>
      <w:r>
        <w:rPr>
          <w:rFonts w:ascii="Calibri" w:hAnsi="Calibri" w:cs="Calibri"/>
          <w:noProof/>
          <w:color w:val="000000"/>
        </w:rPr>
        <w:drawing>
          <wp:inline distT="0" distB="0" distL="0" distR="0" wp14:anchorId="24955601" wp14:editId="10112B06">
            <wp:extent cx="3057525" cy="3057525"/>
            <wp:effectExtent l="0" t="0" r="9525" b="9525"/>
            <wp:docPr id="2" name="Picture 2" descr="https://media.licdn.com/media/p/2/005/010/3f6/38266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licdn.com/media/p/2/005/010/3f6/382666b.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057525" cy="3057525"/>
                    </a:xfrm>
                    <a:prstGeom prst="rect">
                      <a:avLst/>
                    </a:prstGeom>
                    <a:noFill/>
                    <a:ln>
                      <a:noFill/>
                    </a:ln>
                  </pic:spPr>
                </pic:pic>
              </a:graphicData>
            </a:graphic>
          </wp:inline>
        </w:drawing>
      </w:r>
    </w:p>
    <w:p w14:paraId="085E0B9F" w14:textId="77777777" w:rsidR="00C73453" w:rsidRDefault="00C73453" w:rsidP="00C73453">
      <w:pPr>
        <w:spacing w:after="0" w:line="240" w:lineRule="auto"/>
        <w:rPr>
          <w:rFonts w:ascii="Times New Roman" w:hAnsi="Times New Roman" w:cs="Times New Roman"/>
          <w:color w:val="000000"/>
          <w:sz w:val="24"/>
          <w:szCs w:val="24"/>
        </w:rPr>
      </w:pPr>
    </w:p>
    <w:p w14:paraId="24B33D96" w14:textId="26E05D0A" w:rsidR="00C73453" w:rsidRPr="00C73453" w:rsidRDefault="00C73453" w:rsidP="00C73453">
      <w:pPr>
        <w:spacing w:after="0" w:line="240" w:lineRule="auto"/>
        <w:rPr>
          <w:rFonts w:ascii="Times New Roman" w:hAnsi="Times New Roman" w:cs="Times New Roman"/>
          <w:color w:val="000000"/>
        </w:rPr>
      </w:pPr>
      <w:r w:rsidRPr="00C73453">
        <w:rPr>
          <w:rFonts w:ascii="Times New Roman" w:hAnsi="Times New Roman" w:cs="Times New Roman"/>
          <w:color w:val="000000"/>
        </w:rPr>
        <w:t xml:space="preserve">Ms. </w:t>
      </w:r>
      <w:proofErr w:type="spellStart"/>
      <w:r w:rsidRPr="00C73453">
        <w:rPr>
          <w:rFonts w:ascii="Times New Roman" w:hAnsi="Times New Roman" w:cs="Times New Roman"/>
          <w:color w:val="000000"/>
        </w:rPr>
        <w:t>Geni</w:t>
      </w:r>
      <w:proofErr w:type="spellEnd"/>
      <w:r w:rsidRPr="00C73453">
        <w:rPr>
          <w:rFonts w:ascii="Times New Roman" w:hAnsi="Times New Roman" w:cs="Times New Roman"/>
          <w:color w:val="000000"/>
        </w:rPr>
        <w:t xml:space="preserve"> Jo Brawner came to Kentucky Emergency Management Agency in July of 2012 from the Emergency Management Accreditation Program (</w:t>
      </w:r>
      <w:proofErr w:type="spellStart"/>
      <w:r w:rsidRPr="00C73453">
        <w:rPr>
          <w:rFonts w:ascii="Times New Roman" w:hAnsi="Times New Roman" w:cs="Times New Roman"/>
          <w:color w:val="000000"/>
        </w:rPr>
        <w:t>EMAP</w:t>
      </w:r>
      <w:proofErr w:type="spellEnd"/>
      <w:r w:rsidRPr="00C73453">
        <w:rPr>
          <w:rFonts w:ascii="Times New Roman" w:hAnsi="Times New Roman" w:cs="Times New Roman"/>
          <w:color w:val="000000"/>
        </w:rPr>
        <w:t xml:space="preserve">). While working at </w:t>
      </w:r>
      <w:proofErr w:type="spellStart"/>
      <w:r w:rsidRPr="00C73453">
        <w:rPr>
          <w:rFonts w:ascii="Times New Roman" w:hAnsi="Times New Roman" w:cs="Times New Roman"/>
          <w:color w:val="000000"/>
        </w:rPr>
        <w:t>EMAP</w:t>
      </w:r>
      <w:proofErr w:type="spellEnd"/>
      <w:r w:rsidRPr="00C73453">
        <w:rPr>
          <w:rFonts w:ascii="Times New Roman" w:hAnsi="Times New Roman" w:cs="Times New Roman"/>
          <w:color w:val="000000"/>
        </w:rPr>
        <w:t xml:space="preserve"> Ms. Brawner worked with local and state emergency management programs helping them prepare for their </w:t>
      </w:r>
      <w:proofErr w:type="spellStart"/>
      <w:r w:rsidRPr="00C73453">
        <w:rPr>
          <w:rFonts w:ascii="Times New Roman" w:hAnsi="Times New Roman" w:cs="Times New Roman"/>
          <w:color w:val="000000"/>
        </w:rPr>
        <w:t>EMAP</w:t>
      </w:r>
      <w:proofErr w:type="spellEnd"/>
      <w:r w:rsidRPr="00C73453">
        <w:rPr>
          <w:rFonts w:ascii="Times New Roman" w:hAnsi="Times New Roman" w:cs="Times New Roman"/>
          <w:color w:val="000000"/>
        </w:rPr>
        <w:t xml:space="preserve"> Assessments, including Hazard Mitigation. </w:t>
      </w:r>
    </w:p>
    <w:p w14:paraId="0B4E6475" w14:textId="77777777" w:rsidR="00C73453" w:rsidRPr="00C73453" w:rsidRDefault="00C73453" w:rsidP="00C73453">
      <w:pPr>
        <w:spacing w:after="0" w:line="240" w:lineRule="auto"/>
        <w:rPr>
          <w:rFonts w:ascii="Times New Roman" w:hAnsi="Times New Roman" w:cs="Times New Roman"/>
          <w:color w:val="000000"/>
          <w:lang w:val="en-GB"/>
        </w:rPr>
      </w:pPr>
    </w:p>
    <w:p w14:paraId="5970A27C" w14:textId="77777777" w:rsidR="00C73453" w:rsidRPr="00C73453" w:rsidRDefault="00C73453" w:rsidP="00C73453">
      <w:pPr>
        <w:spacing w:after="0" w:line="240" w:lineRule="auto"/>
        <w:rPr>
          <w:rFonts w:ascii="Times New Roman" w:hAnsi="Times New Roman" w:cs="Times New Roman"/>
          <w:color w:val="000000"/>
        </w:rPr>
      </w:pPr>
      <w:proofErr w:type="spellStart"/>
      <w:r w:rsidRPr="00C73453">
        <w:rPr>
          <w:rFonts w:ascii="Times New Roman" w:hAnsi="Times New Roman" w:cs="Times New Roman"/>
          <w:color w:val="000000"/>
          <w:lang w:val="en-GB"/>
        </w:rPr>
        <w:t>EMAP</w:t>
      </w:r>
      <w:proofErr w:type="spellEnd"/>
      <w:r w:rsidRPr="00C73453">
        <w:rPr>
          <w:rFonts w:ascii="Times New Roman" w:hAnsi="Times New Roman" w:cs="Times New Roman"/>
          <w:color w:val="000000"/>
          <w:lang w:val="en-GB"/>
        </w:rPr>
        <w:t xml:space="preserve">, as an independent non-profit organization, fosters excellence and accountability in emergency management and homeland security programs, by establishing credible standards applied in a peer review accreditation process and promotes safer communities through measurable standards of excellence for emergency management programs. </w:t>
      </w:r>
    </w:p>
    <w:p w14:paraId="511661E9" w14:textId="77777777" w:rsidR="00C73453" w:rsidRPr="00C73453" w:rsidRDefault="00C73453" w:rsidP="00C73453">
      <w:pPr>
        <w:spacing w:after="0" w:line="240" w:lineRule="auto"/>
        <w:rPr>
          <w:rFonts w:ascii="Times New Roman" w:hAnsi="Times New Roman" w:cs="Times New Roman"/>
          <w:color w:val="000000"/>
        </w:rPr>
      </w:pPr>
    </w:p>
    <w:p w14:paraId="62B712F1" w14:textId="77777777" w:rsidR="00C73453" w:rsidRPr="00C73453" w:rsidRDefault="00C73453" w:rsidP="00C73453">
      <w:pPr>
        <w:spacing w:after="0" w:line="240" w:lineRule="auto"/>
        <w:rPr>
          <w:rFonts w:ascii="Times New Roman" w:hAnsi="Times New Roman" w:cs="Times New Roman"/>
          <w:color w:val="000000"/>
        </w:rPr>
      </w:pPr>
      <w:r w:rsidRPr="00C73453">
        <w:rPr>
          <w:rFonts w:ascii="Times New Roman" w:hAnsi="Times New Roman" w:cs="Times New Roman"/>
          <w:color w:val="000000"/>
        </w:rPr>
        <w:t>Since 2012 she has been employed as the State Hazard Mitigation Planner where she had oversight of all county and regional Hazard Mitigation Plans and the state Enhanced Hazard Mitigation Plan</w:t>
      </w:r>
    </w:p>
    <w:p w14:paraId="245E8596" w14:textId="77777777" w:rsidR="00C73453" w:rsidRPr="00C73453" w:rsidRDefault="00C73453" w:rsidP="00C73453">
      <w:pPr>
        <w:spacing w:after="0" w:line="240" w:lineRule="auto"/>
        <w:rPr>
          <w:rFonts w:ascii="Times New Roman" w:hAnsi="Times New Roman" w:cs="Times New Roman"/>
          <w:color w:val="000000"/>
        </w:rPr>
      </w:pPr>
    </w:p>
    <w:p w14:paraId="5937A3C2" w14:textId="77777777" w:rsidR="00C73453" w:rsidRPr="00C73453" w:rsidRDefault="00C73453" w:rsidP="00C73453">
      <w:pPr>
        <w:spacing w:after="0" w:line="240" w:lineRule="auto"/>
        <w:rPr>
          <w:rFonts w:ascii="Times New Roman" w:hAnsi="Times New Roman" w:cs="Times New Roman"/>
          <w:color w:val="000000"/>
        </w:rPr>
      </w:pPr>
      <w:r w:rsidRPr="00C73453">
        <w:rPr>
          <w:rFonts w:ascii="Times New Roman" w:hAnsi="Times New Roman" w:cs="Times New Roman"/>
          <w:color w:val="000000"/>
        </w:rPr>
        <w:t>In 2013, she was promoted to the position of State Hazard Mitigation Officer (</w:t>
      </w:r>
      <w:proofErr w:type="spellStart"/>
      <w:r w:rsidRPr="00C73453">
        <w:rPr>
          <w:rFonts w:ascii="Times New Roman" w:hAnsi="Times New Roman" w:cs="Times New Roman"/>
          <w:color w:val="000000"/>
        </w:rPr>
        <w:t>SHMO</w:t>
      </w:r>
      <w:proofErr w:type="spellEnd"/>
      <w:r w:rsidRPr="00C73453">
        <w:rPr>
          <w:rFonts w:ascii="Times New Roman" w:hAnsi="Times New Roman" w:cs="Times New Roman"/>
          <w:color w:val="000000"/>
        </w:rPr>
        <w:t xml:space="preserve">) where she continues to </w:t>
      </w:r>
      <w:proofErr w:type="gramStart"/>
      <w:r w:rsidRPr="00C73453">
        <w:rPr>
          <w:rFonts w:ascii="Times New Roman" w:hAnsi="Times New Roman" w:cs="Times New Roman"/>
          <w:color w:val="000000"/>
        </w:rPr>
        <w:t>works</w:t>
      </w:r>
      <w:proofErr w:type="gramEnd"/>
      <w:r w:rsidRPr="00C73453">
        <w:rPr>
          <w:rFonts w:ascii="Times New Roman" w:hAnsi="Times New Roman" w:cs="Times New Roman"/>
          <w:color w:val="000000"/>
        </w:rPr>
        <w:t xml:space="preserve"> with the Federal Emergency Management Agency (FEMA) Hazard Mitigation Assistance (</w:t>
      </w:r>
      <w:proofErr w:type="spellStart"/>
      <w:r w:rsidRPr="00C73453">
        <w:rPr>
          <w:rFonts w:ascii="Times New Roman" w:hAnsi="Times New Roman" w:cs="Times New Roman"/>
          <w:color w:val="000000"/>
        </w:rPr>
        <w:t>HMA</w:t>
      </w:r>
      <w:proofErr w:type="spellEnd"/>
      <w:r w:rsidRPr="00C73453">
        <w:rPr>
          <w:rFonts w:ascii="Times New Roman" w:hAnsi="Times New Roman" w:cs="Times New Roman"/>
          <w:color w:val="000000"/>
        </w:rPr>
        <w:t>) programs.  She has direct oversight of the FEMA Pre-Disaster Mitigation (</w:t>
      </w:r>
      <w:proofErr w:type="spellStart"/>
      <w:r w:rsidRPr="00C73453">
        <w:rPr>
          <w:rFonts w:ascii="Times New Roman" w:hAnsi="Times New Roman" w:cs="Times New Roman"/>
          <w:color w:val="000000"/>
        </w:rPr>
        <w:t>PDM</w:t>
      </w:r>
      <w:proofErr w:type="spellEnd"/>
      <w:r w:rsidRPr="00C73453">
        <w:rPr>
          <w:rFonts w:ascii="Times New Roman" w:hAnsi="Times New Roman" w:cs="Times New Roman"/>
          <w:color w:val="000000"/>
        </w:rPr>
        <w:t>) and Flood Mitigation Assistance (</w:t>
      </w:r>
      <w:proofErr w:type="spellStart"/>
      <w:r w:rsidRPr="00C73453">
        <w:rPr>
          <w:rFonts w:ascii="Times New Roman" w:hAnsi="Times New Roman" w:cs="Times New Roman"/>
          <w:color w:val="000000"/>
        </w:rPr>
        <w:t>FMA</w:t>
      </w:r>
      <w:proofErr w:type="spellEnd"/>
      <w:r w:rsidRPr="00C73453">
        <w:rPr>
          <w:rFonts w:ascii="Times New Roman" w:hAnsi="Times New Roman" w:cs="Times New Roman"/>
          <w:color w:val="000000"/>
        </w:rPr>
        <w:t>) Non-Disaster grants and the disaster Hazard Mitigation Grant Program.  She is an active member of the Kentucky Association of Mitigation Managers (</w:t>
      </w:r>
      <w:proofErr w:type="spellStart"/>
      <w:r w:rsidRPr="00C73453">
        <w:rPr>
          <w:rFonts w:ascii="Times New Roman" w:hAnsi="Times New Roman" w:cs="Times New Roman"/>
          <w:color w:val="000000"/>
        </w:rPr>
        <w:t>KAMM</w:t>
      </w:r>
      <w:proofErr w:type="spellEnd"/>
      <w:r w:rsidRPr="00C73453">
        <w:rPr>
          <w:rFonts w:ascii="Times New Roman" w:hAnsi="Times New Roman" w:cs="Times New Roman"/>
          <w:color w:val="000000"/>
        </w:rPr>
        <w:t>).   She has a Bachelor of Arts in Social Work from the University of Kentucky and has completed social work courses at Morehead University.</w:t>
      </w:r>
    </w:p>
    <w:p w14:paraId="46922244" w14:textId="77777777" w:rsidR="00C73453" w:rsidRPr="00C73453" w:rsidRDefault="00C73453" w:rsidP="00C73453">
      <w:pPr>
        <w:spacing w:after="0" w:line="240" w:lineRule="auto"/>
        <w:rPr>
          <w:rFonts w:ascii="Times New Roman" w:hAnsi="Times New Roman" w:cs="Times New Roman"/>
          <w:color w:val="000000"/>
        </w:rPr>
      </w:pPr>
      <w:r w:rsidRPr="00C73453">
        <w:rPr>
          <w:rFonts w:ascii="Times New Roman" w:hAnsi="Times New Roman" w:cs="Times New Roman"/>
          <w:color w:val="000000"/>
        </w:rPr>
        <w:t> </w:t>
      </w:r>
    </w:p>
    <w:p w14:paraId="3C63ABAB" w14:textId="77777777" w:rsidR="000539D4" w:rsidRDefault="000539D4" w:rsidP="000539D4">
      <w:pPr>
        <w:pBdr>
          <w:bottom w:val="single" w:sz="6" w:space="1" w:color="auto"/>
        </w:pBdr>
        <w:spacing w:before="100" w:beforeAutospacing="1" w:after="100" w:afterAutospacing="1" w:line="240" w:lineRule="auto"/>
        <w:rPr>
          <w:rFonts w:ascii="Times New Roman" w:eastAsia="Times New Roman" w:hAnsi="Times New Roman" w:cs="Times New Roman"/>
          <w:sz w:val="24"/>
          <w:szCs w:val="24"/>
        </w:rPr>
      </w:pPr>
    </w:p>
    <w:sectPr w:rsidR="000539D4" w:rsidSect="00A46FF9">
      <w:headerReference w:type="default" r:id="rId9"/>
      <w:footerReference w:type="default" r:id="rId10"/>
      <w:pgSz w:w="12240" w:h="15840"/>
      <w:pgMar w:top="1440" w:right="1440" w:bottom="432"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98CF6" w14:textId="77777777" w:rsidR="003C3347" w:rsidRDefault="003C3347" w:rsidP="008A0230">
      <w:pPr>
        <w:spacing w:after="0" w:line="240" w:lineRule="auto"/>
      </w:pPr>
      <w:r>
        <w:separator/>
      </w:r>
    </w:p>
  </w:endnote>
  <w:endnote w:type="continuationSeparator" w:id="0">
    <w:p w14:paraId="30EEE56B" w14:textId="77777777" w:rsidR="003C3347" w:rsidRDefault="003C3347" w:rsidP="008A0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6919C" w14:textId="1847F1DE" w:rsidR="008A0230" w:rsidRPr="008A0230" w:rsidRDefault="008A0230">
    <w:pPr>
      <w:pStyle w:val="Footer"/>
      <w:rPr>
        <w:i/>
        <w:iCs/>
        <w:sz w:val="18"/>
        <w:szCs w:val="18"/>
      </w:rPr>
    </w:pPr>
    <w:r w:rsidRPr="008A0230">
      <w:rPr>
        <w:i/>
        <w:iCs/>
        <w:sz w:val="18"/>
        <w:szCs w:val="18"/>
      </w:rPr>
      <w:t>2017 NHMA Board Nomination Biographies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1540E" w14:textId="77777777" w:rsidR="003C3347" w:rsidRDefault="003C3347" w:rsidP="008A0230">
      <w:pPr>
        <w:spacing w:after="0" w:line="240" w:lineRule="auto"/>
      </w:pPr>
      <w:r>
        <w:separator/>
      </w:r>
    </w:p>
  </w:footnote>
  <w:footnote w:type="continuationSeparator" w:id="0">
    <w:p w14:paraId="324E3B12" w14:textId="77777777" w:rsidR="003C3347" w:rsidRDefault="003C3347" w:rsidP="008A02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24CC6" w14:textId="3B6B1B59" w:rsidR="008A0230" w:rsidRDefault="008A0230" w:rsidP="008A0230">
    <w:pPr>
      <w:pStyle w:val="Header"/>
      <w:jc w:val="center"/>
    </w:pPr>
    <w:r>
      <w:rPr>
        <w:noProof/>
      </w:rPr>
      <w:drawing>
        <wp:inline distT="0" distB="0" distL="0" distR="0" wp14:anchorId="7EE1B3E1" wp14:editId="72EAF94E">
          <wp:extent cx="1996307" cy="1047750"/>
          <wp:effectExtent l="0" t="0" r="4445"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9395b7f-8ddd-44c7-83d7-fc2313c64bf9 NHMA Logo 2.jpg"/>
                  <pic:cNvPicPr/>
                </pic:nvPicPr>
                <pic:blipFill>
                  <a:blip r:embed="rId1">
                    <a:extLst>
                      <a:ext uri="{28A0092B-C50C-407E-A947-70E740481C1C}">
                        <a14:useLocalDpi xmlns:a14="http://schemas.microsoft.com/office/drawing/2010/main" val="0"/>
                      </a:ext>
                    </a:extLst>
                  </a:blip>
                  <a:stretch>
                    <a:fillRect/>
                  </a:stretch>
                </pic:blipFill>
                <pic:spPr>
                  <a:xfrm>
                    <a:off x="0" y="0"/>
                    <a:ext cx="2018864" cy="1059589"/>
                  </a:xfrm>
                  <a:prstGeom prst="rect">
                    <a:avLst/>
                  </a:prstGeom>
                </pic:spPr>
              </pic:pic>
            </a:graphicData>
          </a:graphic>
        </wp:inline>
      </w:drawing>
    </w:r>
  </w:p>
  <w:tbl>
    <w:tblPr>
      <w:tblStyle w:val="TableGrid"/>
      <w:tblW w:w="0" w:type="auto"/>
      <w:shd w:val="clear" w:color="auto" w:fill="0070C0"/>
      <w:tblLook w:val="04A0" w:firstRow="1" w:lastRow="0" w:firstColumn="1" w:lastColumn="0" w:noHBand="0" w:noVBand="1"/>
    </w:tblPr>
    <w:tblGrid>
      <w:gridCol w:w="9350"/>
    </w:tblGrid>
    <w:tr w:rsidR="008A0230" w:rsidRPr="008A0230" w14:paraId="3EDA0427" w14:textId="77777777" w:rsidTr="008A0230">
      <w:trPr>
        <w:trHeight w:val="80"/>
      </w:trPr>
      <w:tc>
        <w:tcPr>
          <w:tcW w:w="9350" w:type="dxa"/>
          <w:shd w:val="clear" w:color="auto" w:fill="0070C0"/>
        </w:tcPr>
        <w:p w14:paraId="30BC3214" w14:textId="77777777" w:rsidR="008A0230" w:rsidRPr="008A0230" w:rsidRDefault="008A0230" w:rsidP="008A0230">
          <w:pPr>
            <w:pStyle w:val="Header"/>
            <w:jc w:val="center"/>
            <w:rPr>
              <w:sz w:val="6"/>
              <w:szCs w:val="6"/>
            </w:rPr>
          </w:pPr>
        </w:p>
      </w:tc>
    </w:tr>
  </w:tbl>
  <w:p w14:paraId="17050279" w14:textId="77777777" w:rsidR="008A0230" w:rsidRDefault="008A0230" w:rsidP="008A023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9F6425"/>
    <w:multiLevelType w:val="multilevel"/>
    <w:tmpl w:val="3C20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230"/>
    <w:rsid w:val="000235BF"/>
    <w:rsid w:val="000539D4"/>
    <w:rsid w:val="003C3347"/>
    <w:rsid w:val="004446D1"/>
    <w:rsid w:val="006E7C7B"/>
    <w:rsid w:val="007F647F"/>
    <w:rsid w:val="008A0230"/>
    <w:rsid w:val="00A46FF9"/>
    <w:rsid w:val="00B86969"/>
    <w:rsid w:val="00C73453"/>
    <w:rsid w:val="00D7576E"/>
    <w:rsid w:val="00FF7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92B04"/>
  <w15:chartTrackingRefBased/>
  <w15:docId w15:val="{F56FA1EF-A856-4724-B73B-EC61814D9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23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230"/>
  </w:style>
  <w:style w:type="paragraph" w:styleId="Footer">
    <w:name w:val="footer"/>
    <w:basedOn w:val="Normal"/>
    <w:link w:val="FooterChar"/>
    <w:uiPriority w:val="99"/>
    <w:unhideWhenUsed/>
    <w:rsid w:val="008A0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230"/>
  </w:style>
  <w:style w:type="table" w:styleId="TableGrid">
    <w:name w:val="Table Grid"/>
    <w:basedOn w:val="TableNormal"/>
    <w:uiPriority w:val="39"/>
    <w:rsid w:val="008A0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757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7436"/>
    <w:rPr>
      <w:b/>
      <w:bCs/>
    </w:rPr>
  </w:style>
  <w:style w:type="character" w:styleId="Emphasis">
    <w:name w:val="Emphasis"/>
    <w:basedOn w:val="DefaultParagraphFont"/>
    <w:uiPriority w:val="20"/>
    <w:qFormat/>
    <w:rsid w:val="00FF74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25B97.3D69AA1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1254</Characters>
  <Application>Microsoft Office Word</Application>
  <DocSecurity>0</DocSecurity>
  <Lines>10</Lines>
  <Paragraphs>2</Paragraphs>
  <ScaleCrop>false</ScaleCrop>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Thiele</dc:creator>
  <cp:keywords/>
  <dc:description/>
  <cp:lastModifiedBy>Kim Thiele</cp:lastModifiedBy>
  <cp:revision>2</cp:revision>
  <dcterms:created xsi:type="dcterms:W3CDTF">2020-02-14T19:45:00Z</dcterms:created>
  <dcterms:modified xsi:type="dcterms:W3CDTF">2020-02-14T19:45:00Z</dcterms:modified>
</cp:coreProperties>
</file>