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E6CDA" w14:textId="0CC4A7C2" w:rsidR="00CD3653" w:rsidRPr="00D43AAC" w:rsidRDefault="00613AF3" w:rsidP="00CD3653">
      <w:pPr>
        <w:jc w:val="center"/>
        <w:rPr>
          <w:rFonts w:ascii="Times New Roman" w:hAnsi="Times New Roman" w:cs="Times New Roman"/>
          <w:b/>
          <w:color w:val="1F4E79" w:themeColor="accent5" w:themeShade="80"/>
          <w:sz w:val="48"/>
          <w:szCs w:val="48"/>
        </w:rPr>
      </w:pPr>
      <w:r w:rsidRPr="00D43AAC">
        <w:rPr>
          <w:rFonts w:ascii="Times New Roman" w:hAnsi="Times New Roman" w:cs="Times New Roman"/>
          <w:b/>
          <w:color w:val="1F4E79" w:themeColor="accent5" w:themeShade="80"/>
          <w:sz w:val="48"/>
          <w:szCs w:val="48"/>
        </w:rPr>
        <w:t>Mary Baker</w:t>
      </w:r>
    </w:p>
    <w:p w14:paraId="7C52C454" w14:textId="77777777" w:rsidR="00CD3653" w:rsidRPr="00D05874" w:rsidRDefault="00CD3653" w:rsidP="00CD3653">
      <w:pPr>
        <w:pStyle w:val="BodyText"/>
        <w:rPr>
          <w:rFonts w:ascii="Times New Roman" w:hAnsi="Times New Roman" w:cs="Times New Roman"/>
          <w:b/>
          <w:sz w:val="24"/>
          <w:szCs w:val="24"/>
        </w:rPr>
      </w:pPr>
    </w:p>
    <w:p w14:paraId="0E42C241" w14:textId="77777777" w:rsidR="00CD3653" w:rsidRPr="00D05874" w:rsidRDefault="00CD3653" w:rsidP="00CD3653">
      <w:pPr>
        <w:pStyle w:val="BodyText"/>
        <w:ind w:left="100" w:right="88"/>
        <w:rPr>
          <w:rFonts w:ascii="Times New Roman" w:hAnsi="Times New Roman" w:cs="Times New Roman"/>
          <w:sz w:val="24"/>
          <w:szCs w:val="24"/>
        </w:rPr>
      </w:pPr>
      <w:r w:rsidRPr="00D05874">
        <w:rPr>
          <w:rFonts w:ascii="Times New Roman" w:hAnsi="Times New Roman" w:cs="Times New Roman"/>
          <w:sz w:val="24"/>
          <w:szCs w:val="24"/>
        </w:rPr>
        <w:t>Mary Baker is a Project Manager with JEO Consulting Group, Lincoln Ne. Mary recently joined the JEO team after working 12 years with the State of Nebraska, the last five serving as the Mitigation Officer for the State at Nebraska Emergency Management Agency. In her tenure as the SHMO she kept all 24 of the State’s local hazard mitigation plans current and executed over $37 million dollars in HMA grants. Mary is currently providing oversight for the company’s hazard &amp; emergency planning team and she is using her technical expertise to integrate resiliency and sustainability measures into other project endeavors beyond the planning sphere. Mary’s extensive networking capabilities are backed by over 24 years in the US Air Force and the Nebraska Air National Guard, as well as her tenure as a program and grant manager at multiple levels of local, state, and federal government agencies.</w:t>
      </w:r>
    </w:p>
    <w:p w14:paraId="4B2DB780" w14:textId="21FF47B3" w:rsidR="00ED3DDD" w:rsidRPr="00ED3DDD" w:rsidRDefault="00ED3DDD" w:rsidP="00ED3DDD">
      <w:pPr>
        <w:pStyle w:val="BodyText"/>
        <w:rPr>
          <w:rFonts w:ascii="Times New Roman" w:hAnsi="Times New Roman" w:cs="Times New Roman"/>
          <w:sz w:val="24"/>
          <w:szCs w:val="24"/>
        </w:rPr>
      </w:pPr>
    </w:p>
    <w:p w14:paraId="273D4FB6" w14:textId="7627BCB3" w:rsidR="008A0230" w:rsidRDefault="008A0230" w:rsidP="008A0230">
      <w:pPr>
        <w:pBdr>
          <w:bottom w:val="single" w:sz="6" w:space="1" w:color="auto"/>
        </w:pBdr>
        <w:spacing w:before="100" w:beforeAutospacing="1" w:after="100" w:afterAutospacing="1" w:line="240" w:lineRule="auto"/>
        <w:rPr>
          <w:rFonts w:ascii="Times New Roman" w:eastAsia="Times New Roman" w:hAnsi="Times New Roman" w:cs="Times New Roman"/>
          <w:sz w:val="24"/>
          <w:szCs w:val="24"/>
        </w:rPr>
      </w:pPr>
    </w:p>
    <w:sectPr w:rsidR="008A0230" w:rsidSect="008A02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63842" w14:textId="77777777" w:rsidR="00570DBC" w:rsidRDefault="00570DBC" w:rsidP="008A0230">
      <w:pPr>
        <w:spacing w:after="0" w:line="240" w:lineRule="auto"/>
      </w:pPr>
      <w:r>
        <w:separator/>
      </w:r>
    </w:p>
  </w:endnote>
  <w:endnote w:type="continuationSeparator" w:id="0">
    <w:p w14:paraId="1EE0BA24" w14:textId="77777777" w:rsidR="00570DBC" w:rsidRDefault="00570DBC" w:rsidP="008A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4905" w14:textId="77777777" w:rsidR="00AF4FA7" w:rsidRDefault="00AF4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919C" w14:textId="3EB30802" w:rsidR="008A0230" w:rsidRPr="008A0230" w:rsidRDefault="008A0230">
    <w:pPr>
      <w:pStyle w:val="Footer"/>
      <w:rPr>
        <w:i/>
        <w:iCs/>
        <w:sz w:val="18"/>
        <w:szCs w:val="18"/>
      </w:rPr>
    </w:pPr>
    <w:r w:rsidRPr="008A0230">
      <w:rPr>
        <w:i/>
        <w:iCs/>
        <w:sz w:val="18"/>
        <w:szCs w:val="18"/>
      </w:rPr>
      <w:t>20</w:t>
    </w:r>
    <w:r w:rsidR="00B102ED">
      <w:rPr>
        <w:i/>
        <w:iCs/>
        <w:sz w:val="18"/>
        <w:szCs w:val="18"/>
      </w:rPr>
      <w:t>19</w:t>
    </w:r>
    <w:r w:rsidRPr="008A0230">
      <w:rPr>
        <w:i/>
        <w:iCs/>
        <w:sz w:val="18"/>
        <w:szCs w:val="18"/>
      </w:rPr>
      <w:t xml:space="preserve"> NHMA Board </w:t>
    </w:r>
    <w:bookmarkStart w:id="0" w:name="_GoBack"/>
    <w:bookmarkEnd w:id="0"/>
    <w:r w:rsidRPr="008A0230">
      <w:rPr>
        <w:i/>
        <w:iCs/>
        <w:sz w:val="18"/>
        <w:szCs w:val="18"/>
      </w:rPr>
      <w:t>Biographies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051EE" w14:textId="77777777" w:rsidR="00AF4FA7" w:rsidRDefault="00AF4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75E6" w14:textId="77777777" w:rsidR="00570DBC" w:rsidRDefault="00570DBC" w:rsidP="008A0230">
      <w:pPr>
        <w:spacing w:after="0" w:line="240" w:lineRule="auto"/>
      </w:pPr>
      <w:r>
        <w:separator/>
      </w:r>
    </w:p>
  </w:footnote>
  <w:footnote w:type="continuationSeparator" w:id="0">
    <w:p w14:paraId="3020AD3D" w14:textId="77777777" w:rsidR="00570DBC" w:rsidRDefault="00570DBC" w:rsidP="008A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9B18" w14:textId="77777777" w:rsidR="00AF4FA7" w:rsidRDefault="00AF4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24CC6" w14:textId="3B6B1B59" w:rsidR="008A0230" w:rsidRDefault="008A0230" w:rsidP="008A0230">
    <w:pPr>
      <w:pStyle w:val="Header"/>
      <w:jc w:val="center"/>
    </w:pPr>
    <w:r>
      <w:rPr>
        <w:noProof/>
      </w:rPr>
      <w:drawing>
        <wp:inline distT="0" distB="0" distL="0" distR="0" wp14:anchorId="7EE1B3E1" wp14:editId="72EAF94E">
          <wp:extent cx="1996307" cy="1047750"/>
          <wp:effectExtent l="0" t="0" r="4445"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395b7f-8ddd-44c7-83d7-fc2313c64bf9 NHMA Logo 2.jpg"/>
                  <pic:cNvPicPr/>
                </pic:nvPicPr>
                <pic:blipFill>
                  <a:blip r:embed="rId1">
                    <a:extLst>
                      <a:ext uri="{28A0092B-C50C-407E-A947-70E740481C1C}">
                        <a14:useLocalDpi xmlns:a14="http://schemas.microsoft.com/office/drawing/2010/main" val="0"/>
                      </a:ext>
                    </a:extLst>
                  </a:blip>
                  <a:stretch>
                    <a:fillRect/>
                  </a:stretch>
                </pic:blipFill>
                <pic:spPr>
                  <a:xfrm>
                    <a:off x="0" y="0"/>
                    <a:ext cx="2018864" cy="1059589"/>
                  </a:xfrm>
                  <a:prstGeom prst="rect">
                    <a:avLst/>
                  </a:prstGeom>
                </pic:spPr>
              </pic:pic>
            </a:graphicData>
          </a:graphic>
        </wp:inline>
      </w:drawing>
    </w:r>
  </w:p>
  <w:tbl>
    <w:tblPr>
      <w:tblStyle w:val="TableGrid"/>
      <w:tblW w:w="0" w:type="auto"/>
      <w:shd w:val="clear" w:color="auto" w:fill="0070C0"/>
      <w:tblLook w:val="04A0" w:firstRow="1" w:lastRow="0" w:firstColumn="1" w:lastColumn="0" w:noHBand="0" w:noVBand="1"/>
    </w:tblPr>
    <w:tblGrid>
      <w:gridCol w:w="9350"/>
    </w:tblGrid>
    <w:tr w:rsidR="008A0230" w:rsidRPr="008A0230" w14:paraId="3EDA0427" w14:textId="77777777" w:rsidTr="008A0230">
      <w:trPr>
        <w:trHeight w:val="80"/>
      </w:trPr>
      <w:tc>
        <w:tcPr>
          <w:tcW w:w="9350" w:type="dxa"/>
          <w:shd w:val="clear" w:color="auto" w:fill="0070C0"/>
        </w:tcPr>
        <w:p w14:paraId="30BC3214" w14:textId="77777777" w:rsidR="008A0230" w:rsidRPr="008A0230" w:rsidRDefault="008A0230" w:rsidP="008A0230">
          <w:pPr>
            <w:pStyle w:val="Header"/>
            <w:jc w:val="center"/>
            <w:rPr>
              <w:sz w:val="6"/>
              <w:szCs w:val="6"/>
            </w:rPr>
          </w:pPr>
        </w:p>
      </w:tc>
    </w:tr>
  </w:tbl>
  <w:p w14:paraId="17050279" w14:textId="77777777" w:rsidR="008A0230" w:rsidRDefault="008A0230" w:rsidP="008A02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3BC4C" w14:textId="77777777" w:rsidR="00AF4FA7" w:rsidRDefault="00AF4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30"/>
    <w:rsid w:val="000235BF"/>
    <w:rsid w:val="00173189"/>
    <w:rsid w:val="001A4960"/>
    <w:rsid w:val="00357706"/>
    <w:rsid w:val="00560820"/>
    <w:rsid w:val="00570DBC"/>
    <w:rsid w:val="00613AF3"/>
    <w:rsid w:val="00650AEE"/>
    <w:rsid w:val="007C20AE"/>
    <w:rsid w:val="008A0230"/>
    <w:rsid w:val="00AF4FA7"/>
    <w:rsid w:val="00B102ED"/>
    <w:rsid w:val="00CD3653"/>
    <w:rsid w:val="00D43AAC"/>
    <w:rsid w:val="00ED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92B04"/>
  <w15:chartTrackingRefBased/>
  <w15:docId w15:val="{F56FA1EF-A856-4724-B73B-EC61814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2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230"/>
  </w:style>
  <w:style w:type="paragraph" w:styleId="Footer">
    <w:name w:val="footer"/>
    <w:basedOn w:val="Normal"/>
    <w:link w:val="FooterChar"/>
    <w:uiPriority w:val="99"/>
    <w:unhideWhenUsed/>
    <w:rsid w:val="008A0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230"/>
  </w:style>
  <w:style w:type="table" w:styleId="TableGrid">
    <w:name w:val="Table Grid"/>
    <w:basedOn w:val="TableNormal"/>
    <w:uiPriority w:val="39"/>
    <w:rsid w:val="008A0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102ED"/>
    <w:pPr>
      <w:widowControl w:val="0"/>
      <w:autoSpaceDE w:val="0"/>
      <w:autoSpaceDN w:val="0"/>
      <w:spacing w:after="0" w:line="240" w:lineRule="auto"/>
    </w:pPr>
    <w:rPr>
      <w:rFonts w:ascii="Segoe UI" w:eastAsia="Segoe UI" w:hAnsi="Segoe UI" w:cs="Segoe UI"/>
      <w:lang w:bidi="en-US"/>
    </w:rPr>
  </w:style>
  <w:style w:type="character" w:customStyle="1" w:styleId="BodyTextChar">
    <w:name w:val="Body Text Char"/>
    <w:basedOn w:val="DefaultParagraphFont"/>
    <w:link w:val="BodyText"/>
    <w:uiPriority w:val="1"/>
    <w:rsid w:val="00B102ED"/>
    <w:rPr>
      <w:rFonts w:ascii="Segoe UI" w:eastAsia="Segoe UI" w:hAnsi="Segoe UI" w:cs="Segoe U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Thiele</dc:creator>
  <cp:keywords/>
  <dc:description/>
  <cp:lastModifiedBy>Kim Thiele</cp:lastModifiedBy>
  <cp:revision>3</cp:revision>
  <dcterms:created xsi:type="dcterms:W3CDTF">2020-02-14T22:43:00Z</dcterms:created>
  <dcterms:modified xsi:type="dcterms:W3CDTF">2020-02-15T17:09:00Z</dcterms:modified>
</cp:coreProperties>
</file>