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EC6642" w14:textId="6A2FF255" w:rsidR="00357889" w:rsidRPr="00357889" w:rsidRDefault="00217524" w:rsidP="00CF5645">
      <w:pPr>
        <w:pStyle w:val="BodyText"/>
      </w:pPr>
      <w:r>
        <w:rPr>
          <w:noProof/>
        </w:rPr>
        <mc:AlternateContent>
          <mc:Choice Requires="wps">
            <w:drawing>
              <wp:anchor distT="0" distB="0" distL="114300" distR="114300" simplePos="0" relativeHeight="251643392" behindDoc="0" locked="0" layoutInCell="1" allowOverlap="1" wp14:anchorId="7724EC7D" wp14:editId="2AA62C83">
                <wp:simplePos x="0" y="0"/>
                <wp:positionH relativeFrom="column">
                  <wp:posOffset>1574800</wp:posOffset>
                </wp:positionH>
                <wp:positionV relativeFrom="page">
                  <wp:posOffset>1524000</wp:posOffset>
                </wp:positionV>
                <wp:extent cx="647700" cy="78232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647700" cy="7823200"/>
                        </a:xfrm>
                        <a:prstGeom prst="rect">
                          <a:avLst/>
                        </a:prstGeom>
                        <a:solidFill>
                          <a:schemeClr val="lt1"/>
                        </a:solidFill>
                        <a:ln w="6350">
                          <a:noFill/>
                        </a:ln>
                      </wps:spPr>
                      <wps:txbx>
                        <w:txbxContent>
                          <w:p w14:paraId="0BF7672F" w14:textId="00CFA155" w:rsidR="00D95869" w:rsidRDefault="002C32E1" w:rsidP="00217524">
                            <w:pPr>
                              <w:textboxTightWrap w:val="allLines"/>
                            </w:pPr>
                            <w:r>
                              <w:pict w14:anchorId="585580CE">
                                <v:rect id="_x0000_i1026" style="width:596.15pt;height:1pt" o:hrpct="980" o:hrstd="t" o:hrnoshade="t" o:hr="t" fillcolor="black [3213]" stroked="f"/>
                              </w:pic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4EC7D" id="_x0000_t202" coordsize="21600,21600" o:spt="202" path="m,l,21600r21600,l21600,xe">
                <v:stroke joinstyle="miter"/>
                <v:path gradientshapeok="t" o:connecttype="rect"/>
              </v:shapetype>
              <v:shape id="Text Box 2" o:spid="_x0000_s1026" type="#_x0000_t202" style="position:absolute;margin-left:124pt;margin-top:120pt;width:51pt;height:6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" fillcolor="white [3201]" stroked="f" strokeweight=".5pt">
                <v:textbox style="layout-flow:vertical">
                  <w:txbxContent>
                    <w:p w14:paraId="0BF7672F" w14:textId="00CFA155" w:rsidR="00D95869" w:rsidRDefault="00D95869" w:rsidP="00217524">
                      <w:pPr>
                        <w:textboxTightWrap w:val="allLines"/>
                      </w:pPr>
                      <w:r>
                        <w:pict w14:anchorId="585580CE">
                          <v:rect id="_x0000_i1082" style="width:596.15pt;height:1pt" o:hrpct="980" o:hrstd="t" o:hrnoshade="t" o:hr="t" fillcolor="black [3213]" stroked="f"/>
                        </w:pict>
                      </w:r>
                    </w:p>
                  </w:txbxContent>
                </v:textbox>
                <w10:wrap type="square" anchory="page"/>
              </v:shape>
            </w:pict>
          </mc:Fallback>
        </mc:AlternateContent>
      </w:r>
      <w:r>
        <w:rPr>
          <w:noProof/>
        </w:rPr>
        <mc:AlternateContent>
          <mc:Choice Requires="wps">
            <w:drawing>
              <wp:anchor distT="45720" distB="45720" distL="114300" distR="114300" simplePos="0" relativeHeight="251662848" behindDoc="0" locked="0" layoutInCell="1" allowOverlap="1" wp14:anchorId="01CCF0AA" wp14:editId="14265796">
                <wp:simplePos x="0" y="0"/>
                <wp:positionH relativeFrom="margin">
                  <wp:align>left</wp:align>
                </wp:positionH>
                <wp:positionV relativeFrom="margin">
                  <wp:align>top</wp:align>
                </wp:positionV>
                <wp:extent cx="1790700" cy="76708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670800"/>
                        </a:xfrm>
                        <a:prstGeom prst="rect">
                          <a:avLst/>
                        </a:prstGeom>
                        <a:solidFill>
                          <a:srgbClr val="FFFFFF"/>
                        </a:solidFill>
                        <a:ln w="9525">
                          <a:noFill/>
                          <a:miter lim="800000"/>
                          <a:headEnd/>
                          <a:tailEnd/>
                        </a:ln>
                      </wps:spPr>
                      <wps:txbx>
                        <w:txbxContent>
                          <w:p w14:paraId="32E0242F" w14:textId="77777777" w:rsidR="00D95869" w:rsidRPr="002C5D4A" w:rsidRDefault="00D95869">
                            <w:pPr>
                              <w:rPr>
                                <w:sz w:val="6"/>
                                <w:szCs w:val="6"/>
                              </w:rPr>
                            </w:pPr>
                          </w:p>
                          <w:p w14:paraId="64614AA6" w14:textId="77777777" w:rsidR="00D95869" w:rsidRPr="0000411E" w:rsidRDefault="00D95869" w:rsidP="00217524">
                            <w:pPr>
                              <w:spacing w:before="120"/>
                              <w:jc w:val="right"/>
                              <w:rPr>
                                <w:rFonts w:ascii="Cambria" w:hAnsi="Cambria"/>
                                <w:b/>
                                <w:color w:val="4380B9"/>
                                <w:sz w:val="20"/>
                              </w:rPr>
                            </w:pPr>
                            <w:r w:rsidRPr="0000411E">
                              <w:rPr>
                                <w:rFonts w:ascii="Cambria" w:hAnsi="Cambria"/>
                                <w:b/>
                                <w:color w:val="4380B9"/>
                                <w:sz w:val="20"/>
                              </w:rPr>
                              <w:t>BOARD OF DIRECTORS</w:t>
                            </w:r>
                          </w:p>
                          <w:p w14:paraId="0379AE21" w14:textId="76BE5770" w:rsidR="00D95869" w:rsidRPr="0000411E" w:rsidRDefault="00D95869" w:rsidP="00217524">
                            <w:pPr>
                              <w:jc w:val="right"/>
                              <w:rPr>
                                <w:rFonts w:ascii="Cambria" w:hAnsi="Cambria"/>
                                <w:color w:val="4380B9"/>
                                <w:sz w:val="20"/>
                              </w:rPr>
                            </w:pPr>
                            <w:r>
                              <w:rPr>
                                <w:rFonts w:ascii="Cambria" w:hAnsi="Cambria"/>
                                <w:color w:val="4380B9"/>
                                <w:sz w:val="20"/>
                              </w:rPr>
                              <w:t>2019</w:t>
                            </w:r>
                          </w:p>
                          <w:p w14:paraId="6E19EA13" w14:textId="77777777" w:rsidR="00D95869" w:rsidRPr="0000411E" w:rsidRDefault="00D95869" w:rsidP="00217524">
                            <w:pPr>
                              <w:jc w:val="right"/>
                              <w:rPr>
                                <w:rFonts w:ascii="Cambria" w:hAnsi="Cambria"/>
                                <w:color w:val="4380B9"/>
                                <w:sz w:val="20"/>
                              </w:rPr>
                            </w:pPr>
                          </w:p>
                          <w:p w14:paraId="22B2F5EF" w14:textId="77777777" w:rsidR="00D95869" w:rsidRDefault="00D95869" w:rsidP="00D95869">
                            <w:pPr>
                              <w:jc w:val="right"/>
                              <w:rPr>
                                <w:rFonts w:ascii="Cambria" w:hAnsi="Cambria"/>
                                <w:b/>
                                <w:color w:val="4380B9"/>
                                <w:sz w:val="20"/>
                              </w:rPr>
                            </w:pPr>
                            <w:r w:rsidRPr="00D95869">
                              <w:rPr>
                                <w:rFonts w:ascii="Cambria" w:hAnsi="Cambria"/>
                                <w:b/>
                                <w:color w:val="4380B9"/>
                                <w:sz w:val="20"/>
                              </w:rPr>
                              <w:t>President</w:t>
                            </w:r>
                          </w:p>
                          <w:p w14:paraId="42F01EFC" w14:textId="4CEBDB0B" w:rsidR="00D95869" w:rsidRDefault="00D95869" w:rsidP="00D95869">
                            <w:pPr>
                              <w:jc w:val="right"/>
                              <w:rPr>
                                <w:rFonts w:ascii="Cambria" w:hAnsi="Cambria"/>
                                <w:color w:val="4380B9"/>
                                <w:sz w:val="20"/>
                              </w:rPr>
                            </w:pPr>
                            <w:r w:rsidRPr="00D95869">
                              <w:rPr>
                                <w:rFonts w:ascii="Cambria" w:hAnsi="Cambria"/>
                                <w:color w:val="4380B9"/>
                                <w:sz w:val="20"/>
                              </w:rPr>
                              <w:t>Erin Capps, Esq.</w:t>
                            </w:r>
                          </w:p>
                          <w:p w14:paraId="0F3F18BB" w14:textId="77777777" w:rsidR="00D95869" w:rsidRPr="00D95869" w:rsidRDefault="00D95869" w:rsidP="00D95869">
                            <w:pPr>
                              <w:jc w:val="right"/>
                              <w:rPr>
                                <w:rFonts w:ascii="Cambria" w:hAnsi="Cambria"/>
                                <w:color w:val="4380B9"/>
                                <w:sz w:val="16"/>
                                <w:szCs w:val="16"/>
                              </w:rPr>
                            </w:pPr>
                          </w:p>
                          <w:p w14:paraId="0A7133BB" w14:textId="77777777" w:rsidR="00D95869" w:rsidRDefault="00D95869" w:rsidP="00D95869">
                            <w:pPr>
                              <w:jc w:val="right"/>
                              <w:rPr>
                                <w:rFonts w:ascii="Cambria" w:hAnsi="Cambria"/>
                                <w:b/>
                                <w:color w:val="4380B9"/>
                                <w:sz w:val="20"/>
                              </w:rPr>
                            </w:pPr>
                            <w:r w:rsidRPr="00D95869">
                              <w:rPr>
                                <w:rFonts w:ascii="Cambria" w:hAnsi="Cambria"/>
                                <w:b/>
                                <w:color w:val="4380B9"/>
                                <w:sz w:val="20"/>
                              </w:rPr>
                              <w:t>President Emeritus</w:t>
                            </w:r>
                          </w:p>
                          <w:p w14:paraId="10E1724E" w14:textId="02A46859" w:rsidR="00D95869" w:rsidRDefault="00D95869" w:rsidP="00D95869">
                            <w:pPr>
                              <w:jc w:val="right"/>
                              <w:rPr>
                                <w:rFonts w:ascii="Cambria" w:hAnsi="Cambria"/>
                                <w:color w:val="4380B9"/>
                                <w:sz w:val="20"/>
                              </w:rPr>
                            </w:pPr>
                            <w:r w:rsidRPr="00D95869">
                              <w:rPr>
                                <w:rFonts w:ascii="Cambria" w:hAnsi="Cambria"/>
                                <w:color w:val="4380B9"/>
                                <w:sz w:val="20"/>
                              </w:rPr>
                              <w:t>Edward Thomas Esq.</w:t>
                            </w:r>
                          </w:p>
                          <w:p w14:paraId="7843CA76" w14:textId="77777777" w:rsidR="00D95869" w:rsidRPr="00D95869" w:rsidRDefault="00D95869" w:rsidP="00D95869">
                            <w:pPr>
                              <w:jc w:val="right"/>
                              <w:rPr>
                                <w:rFonts w:ascii="Cambria" w:hAnsi="Cambria"/>
                                <w:color w:val="4380B9"/>
                                <w:sz w:val="16"/>
                                <w:szCs w:val="16"/>
                              </w:rPr>
                            </w:pPr>
                          </w:p>
                          <w:p w14:paraId="0742FB0A" w14:textId="77777777" w:rsidR="00D95869" w:rsidRDefault="00D95869" w:rsidP="00D95869">
                            <w:pPr>
                              <w:jc w:val="right"/>
                              <w:rPr>
                                <w:rFonts w:ascii="Cambria" w:hAnsi="Cambria"/>
                                <w:b/>
                                <w:color w:val="4380B9"/>
                                <w:sz w:val="20"/>
                              </w:rPr>
                            </w:pPr>
                            <w:r w:rsidRPr="00D95869">
                              <w:rPr>
                                <w:rFonts w:ascii="Cambria" w:hAnsi="Cambria"/>
                                <w:b/>
                                <w:color w:val="4380B9"/>
                                <w:sz w:val="20"/>
                              </w:rPr>
                              <w:t>Vice President</w:t>
                            </w:r>
                          </w:p>
                          <w:p w14:paraId="33EADC20" w14:textId="5BBB108C" w:rsidR="00D95869" w:rsidRDefault="00D95869" w:rsidP="00D95869">
                            <w:pPr>
                              <w:jc w:val="right"/>
                              <w:rPr>
                                <w:rFonts w:ascii="Cambria" w:hAnsi="Cambria"/>
                                <w:color w:val="4380B9"/>
                                <w:sz w:val="20"/>
                              </w:rPr>
                            </w:pPr>
                            <w:r w:rsidRPr="00D95869">
                              <w:rPr>
                                <w:rFonts w:ascii="Cambria" w:hAnsi="Cambria"/>
                                <w:color w:val="4380B9"/>
                                <w:sz w:val="20"/>
                              </w:rPr>
                              <w:t>Thomas S. Hughes</w:t>
                            </w:r>
                          </w:p>
                          <w:p w14:paraId="3276A932" w14:textId="77777777" w:rsidR="00D95869" w:rsidRPr="00D95869" w:rsidRDefault="00D95869" w:rsidP="00D95869">
                            <w:pPr>
                              <w:jc w:val="right"/>
                              <w:rPr>
                                <w:rFonts w:ascii="Cambria" w:hAnsi="Cambria"/>
                                <w:color w:val="4380B9"/>
                                <w:sz w:val="16"/>
                                <w:szCs w:val="16"/>
                              </w:rPr>
                            </w:pPr>
                          </w:p>
                          <w:p w14:paraId="01243E60" w14:textId="77777777" w:rsidR="00D95869" w:rsidRDefault="00D95869" w:rsidP="00D95869">
                            <w:pPr>
                              <w:jc w:val="right"/>
                              <w:rPr>
                                <w:rFonts w:ascii="Cambria" w:hAnsi="Cambria"/>
                                <w:b/>
                                <w:color w:val="4380B9"/>
                                <w:sz w:val="20"/>
                              </w:rPr>
                            </w:pPr>
                            <w:r w:rsidRPr="00D95869">
                              <w:rPr>
                                <w:rFonts w:ascii="Cambria" w:hAnsi="Cambria"/>
                                <w:b/>
                                <w:color w:val="4380B9"/>
                                <w:sz w:val="20"/>
                              </w:rPr>
                              <w:t>Secretary</w:t>
                            </w:r>
                          </w:p>
                          <w:p w14:paraId="540B7D88" w14:textId="0D45B0F1" w:rsidR="00D95869" w:rsidRDefault="00D95869" w:rsidP="00D95869">
                            <w:pPr>
                              <w:jc w:val="right"/>
                              <w:rPr>
                                <w:rFonts w:ascii="Cambria" w:hAnsi="Cambria"/>
                                <w:color w:val="4380B9"/>
                                <w:sz w:val="20"/>
                              </w:rPr>
                            </w:pPr>
                            <w:r w:rsidRPr="00D95869">
                              <w:rPr>
                                <w:rFonts w:ascii="Cambria" w:hAnsi="Cambria"/>
                                <w:color w:val="4380B9"/>
                                <w:sz w:val="20"/>
                              </w:rPr>
                              <w:t xml:space="preserve">Lillian Robison, </w:t>
                            </w:r>
                            <w:proofErr w:type="spellStart"/>
                            <w:r w:rsidRPr="00D95869">
                              <w:rPr>
                                <w:rFonts w:ascii="Cambria" w:hAnsi="Cambria"/>
                                <w:color w:val="4380B9"/>
                                <w:sz w:val="20"/>
                              </w:rPr>
                              <w:t>PMP</w:t>
                            </w:r>
                            <w:proofErr w:type="spellEnd"/>
                            <w:r w:rsidRPr="00D95869">
                              <w:rPr>
                                <w:rFonts w:ascii="Cambria" w:hAnsi="Cambria"/>
                                <w:color w:val="4380B9"/>
                                <w:sz w:val="20"/>
                              </w:rPr>
                              <w:t xml:space="preserve">, </w:t>
                            </w:r>
                            <w:proofErr w:type="spellStart"/>
                            <w:r w:rsidRPr="00D95869">
                              <w:rPr>
                                <w:rFonts w:ascii="Cambria" w:hAnsi="Cambria"/>
                                <w:color w:val="4380B9"/>
                                <w:sz w:val="20"/>
                              </w:rPr>
                              <w:t>PgMP</w:t>
                            </w:r>
                            <w:proofErr w:type="spellEnd"/>
                            <w:r w:rsidRPr="00D95869">
                              <w:rPr>
                                <w:rFonts w:ascii="Cambria" w:hAnsi="Cambria"/>
                                <w:color w:val="4380B9"/>
                                <w:sz w:val="20"/>
                              </w:rPr>
                              <w:t xml:space="preserve">, </w:t>
                            </w:r>
                            <w:proofErr w:type="spellStart"/>
                            <w:r w:rsidRPr="00D95869">
                              <w:rPr>
                                <w:rFonts w:ascii="Cambria" w:hAnsi="Cambria"/>
                                <w:color w:val="4380B9"/>
                                <w:sz w:val="20"/>
                              </w:rPr>
                              <w:t>TBME</w:t>
                            </w:r>
                            <w:proofErr w:type="spellEnd"/>
                            <w:r w:rsidRPr="00D95869">
                              <w:rPr>
                                <w:rFonts w:ascii="Cambria" w:hAnsi="Cambria"/>
                                <w:color w:val="4380B9"/>
                                <w:sz w:val="20"/>
                              </w:rPr>
                              <w:t>, CFM</w:t>
                            </w:r>
                          </w:p>
                          <w:p w14:paraId="45A1D5DB" w14:textId="77777777" w:rsidR="00D95869" w:rsidRPr="00D95869" w:rsidRDefault="00D95869" w:rsidP="00D95869">
                            <w:pPr>
                              <w:jc w:val="right"/>
                              <w:rPr>
                                <w:rFonts w:ascii="Cambria" w:hAnsi="Cambria"/>
                                <w:color w:val="4380B9"/>
                                <w:sz w:val="16"/>
                                <w:szCs w:val="16"/>
                              </w:rPr>
                            </w:pPr>
                          </w:p>
                          <w:p w14:paraId="7D51F9DF" w14:textId="77777777" w:rsidR="00D95869" w:rsidRDefault="00D95869" w:rsidP="00D95869">
                            <w:pPr>
                              <w:jc w:val="right"/>
                              <w:rPr>
                                <w:rFonts w:ascii="Cambria" w:hAnsi="Cambria"/>
                                <w:b/>
                                <w:color w:val="4380B9"/>
                                <w:sz w:val="20"/>
                              </w:rPr>
                            </w:pPr>
                            <w:r w:rsidRPr="00D95869">
                              <w:rPr>
                                <w:rFonts w:ascii="Cambria" w:hAnsi="Cambria"/>
                                <w:b/>
                                <w:color w:val="4380B9"/>
                                <w:sz w:val="20"/>
                              </w:rPr>
                              <w:t>Treasurer</w:t>
                            </w:r>
                          </w:p>
                          <w:p w14:paraId="57DBB64D" w14:textId="6C961743" w:rsidR="00D95869" w:rsidRDefault="00D95869" w:rsidP="00D95869">
                            <w:pPr>
                              <w:jc w:val="right"/>
                              <w:rPr>
                                <w:rFonts w:ascii="Cambria" w:hAnsi="Cambria"/>
                                <w:color w:val="4380B9"/>
                                <w:sz w:val="20"/>
                              </w:rPr>
                            </w:pPr>
                            <w:r w:rsidRPr="00D95869">
                              <w:rPr>
                                <w:rFonts w:ascii="Cambria" w:hAnsi="Cambria"/>
                                <w:color w:val="4380B9"/>
                                <w:sz w:val="20"/>
                              </w:rPr>
                              <w:t>David Mallory, PE</w:t>
                            </w:r>
                          </w:p>
                          <w:p w14:paraId="550743F9" w14:textId="77777777" w:rsidR="00D95869" w:rsidRPr="00D95869" w:rsidRDefault="00D95869" w:rsidP="00D95869">
                            <w:pPr>
                              <w:jc w:val="right"/>
                              <w:rPr>
                                <w:rFonts w:ascii="Cambria" w:hAnsi="Cambria"/>
                                <w:color w:val="4380B9"/>
                                <w:sz w:val="20"/>
                              </w:rPr>
                            </w:pPr>
                          </w:p>
                          <w:p w14:paraId="0FD5B4FE"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Mary Baker</w:t>
                            </w:r>
                          </w:p>
                          <w:p w14:paraId="148D29B3"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Donna Boyce, JD</w:t>
                            </w:r>
                          </w:p>
                          <w:p w14:paraId="06857F10"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Shannon Burke</w:t>
                            </w:r>
                          </w:p>
                          <w:p w14:paraId="4A6843C8"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Caroline Cunningham, AICP, CFM, ABCP</w:t>
                            </w:r>
                          </w:p>
                          <w:p w14:paraId="1CFD27A0"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Ed Hecker, PE</w:t>
                            </w:r>
                          </w:p>
                          <w:p w14:paraId="36E5E20B"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Alessandra Jerolleman, PhD, MPA, CFM</w:t>
                            </w:r>
                          </w:p>
                          <w:p w14:paraId="2C1D8D53"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Rebecca Joyce</w:t>
                            </w:r>
                          </w:p>
                          <w:p w14:paraId="04C36E04"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Barbara J. Miller, CEM, CFM</w:t>
                            </w:r>
                          </w:p>
                          <w:p w14:paraId="58604028"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Jim Mullen</w:t>
                            </w:r>
                          </w:p>
                          <w:p w14:paraId="7F8A1AEA"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Jim Murphy, PE, CFM</w:t>
                            </w:r>
                          </w:p>
                          <w:p w14:paraId="703781C9"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Ponmile Olonilua, PhD, CFM</w:t>
                            </w:r>
                          </w:p>
                          <w:p w14:paraId="1C7AE2C0"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Taran Roddy, PMP</w:t>
                            </w:r>
                          </w:p>
                          <w:p w14:paraId="3159946D"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Janice Roper-Graham, ABC, CFM, PMP, PMI-ACP</w:t>
                            </w:r>
                          </w:p>
                          <w:p w14:paraId="549FE7AC"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Annie Vest</w:t>
                            </w:r>
                          </w:p>
                          <w:p w14:paraId="5FA88E60" w14:textId="158795AB"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John Wiener, AB, JD, PhD</w:t>
                            </w:r>
                          </w:p>
                          <w:p w14:paraId="606ADF00" w14:textId="77777777" w:rsidR="00D95869" w:rsidRPr="0000411E" w:rsidRDefault="00D95869" w:rsidP="00217524">
                            <w:pPr>
                              <w:jc w:val="right"/>
                              <w:rPr>
                                <w:rFonts w:ascii="Cambria" w:hAnsi="Cambria"/>
                                <w:color w:val="4380B9"/>
                                <w:sz w:val="20"/>
                              </w:rPr>
                            </w:pPr>
                            <w:r w:rsidRPr="0000411E">
                              <w:rPr>
                                <w:rFonts w:ascii="Cambria" w:hAnsi="Cambria"/>
                                <w:color w:val="4380B9"/>
                                <w:sz w:val="20"/>
                              </w:rPr>
                              <w:t>_________</w:t>
                            </w:r>
                            <w:r w:rsidRPr="0000411E">
                              <w:rPr>
                                <w:rFonts w:ascii="Cambria" w:hAnsi="Cambria"/>
                                <w:color w:val="4380B9"/>
                                <w:sz w:val="20"/>
                                <w14:textFill>
                                  <w14:solidFill>
                                    <w14:srgbClr w14:val="4380B9">
                                      <w14:lumMod w14:val="75000"/>
                                      <w14:lumOff w14:val="25000"/>
                                    </w14:srgbClr>
                                  </w14:solidFill>
                                </w14:textFill>
                              </w:rPr>
                              <w:t>______________</w:t>
                            </w:r>
                            <w:r w:rsidRPr="0000411E">
                              <w:rPr>
                                <w:rFonts w:ascii="Cambria" w:hAnsi="Cambria"/>
                                <w:color w:val="4380B9"/>
                                <w:sz w:val="20"/>
                              </w:rPr>
                              <w:t>______</w:t>
                            </w:r>
                          </w:p>
                          <w:p w14:paraId="46654C12" w14:textId="4A9681EF" w:rsidR="00D95869" w:rsidRDefault="00D95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CF0AA" id="_x0000_s1027" type="#_x0000_t202" style="position:absolute;margin-left:0;margin-top:0;width:141pt;height:604pt;z-index:2516628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" stroked="f">
                <v:textbox>
                  <w:txbxContent>
                    <w:p w14:paraId="32E0242F" w14:textId="77777777" w:rsidR="00D95869" w:rsidRPr="002C5D4A" w:rsidRDefault="00D95869">
                      <w:pPr>
                        <w:rPr>
                          <w:sz w:val="6"/>
                          <w:szCs w:val="6"/>
                        </w:rPr>
                      </w:pPr>
                    </w:p>
                    <w:p w14:paraId="64614AA6" w14:textId="77777777" w:rsidR="00D95869" w:rsidRPr="0000411E" w:rsidRDefault="00D95869" w:rsidP="00217524">
                      <w:pPr>
                        <w:spacing w:before="120"/>
                        <w:jc w:val="right"/>
                        <w:rPr>
                          <w:rFonts w:ascii="Cambria" w:hAnsi="Cambria"/>
                          <w:b/>
                          <w:color w:val="4380B9"/>
                          <w:sz w:val="20"/>
                        </w:rPr>
                      </w:pPr>
                      <w:r w:rsidRPr="0000411E">
                        <w:rPr>
                          <w:rFonts w:ascii="Cambria" w:hAnsi="Cambria"/>
                          <w:b/>
                          <w:color w:val="4380B9"/>
                          <w:sz w:val="20"/>
                        </w:rPr>
                        <w:t>BOARD OF DIRECTORS</w:t>
                      </w:r>
                    </w:p>
                    <w:p w14:paraId="0379AE21" w14:textId="76BE5770" w:rsidR="00D95869" w:rsidRPr="0000411E" w:rsidRDefault="00D95869" w:rsidP="00217524">
                      <w:pPr>
                        <w:jc w:val="right"/>
                        <w:rPr>
                          <w:rFonts w:ascii="Cambria" w:hAnsi="Cambria"/>
                          <w:color w:val="4380B9"/>
                          <w:sz w:val="20"/>
                        </w:rPr>
                      </w:pPr>
                      <w:r>
                        <w:rPr>
                          <w:rFonts w:ascii="Cambria" w:hAnsi="Cambria"/>
                          <w:color w:val="4380B9"/>
                          <w:sz w:val="20"/>
                        </w:rPr>
                        <w:t>2019</w:t>
                      </w:r>
                    </w:p>
                    <w:p w14:paraId="6E19EA13" w14:textId="77777777" w:rsidR="00D95869" w:rsidRPr="0000411E" w:rsidRDefault="00D95869" w:rsidP="00217524">
                      <w:pPr>
                        <w:jc w:val="right"/>
                        <w:rPr>
                          <w:rFonts w:ascii="Cambria" w:hAnsi="Cambria"/>
                          <w:color w:val="4380B9"/>
                          <w:sz w:val="20"/>
                        </w:rPr>
                      </w:pPr>
                    </w:p>
                    <w:p w14:paraId="22B2F5EF" w14:textId="77777777" w:rsidR="00D95869" w:rsidRDefault="00D95869" w:rsidP="00D95869">
                      <w:pPr>
                        <w:jc w:val="right"/>
                        <w:rPr>
                          <w:rFonts w:ascii="Cambria" w:hAnsi="Cambria"/>
                          <w:b/>
                          <w:color w:val="4380B9"/>
                          <w:sz w:val="20"/>
                        </w:rPr>
                      </w:pPr>
                      <w:r w:rsidRPr="00D95869">
                        <w:rPr>
                          <w:rFonts w:ascii="Cambria" w:hAnsi="Cambria"/>
                          <w:b/>
                          <w:color w:val="4380B9"/>
                          <w:sz w:val="20"/>
                        </w:rPr>
                        <w:t>President</w:t>
                      </w:r>
                    </w:p>
                    <w:p w14:paraId="42F01EFC" w14:textId="4CEBDB0B" w:rsidR="00D95869" w:rsidRDefault="00D95869" w:rsidP="00D95869">
                      <w:pPr>
                        <w:jc w:val="right"/>
                        <w:rPr>
                          <w:rFonts w:ascii="Cambria" w:hAnsi="Cambria"/>
                          <w:color w:val="4380B9"/>
                          <w:sz w:val="20"/>
                        </w:rPr>
                      </w:pPr>
                      <w:r w:rsidRPr="00D95869">
                        <w:rPr>
                          <w:rFonts w:ascii="Cambria" w:hAnsi="Cambria"/>
                          <w:color w:val="4380B9"/>
                          <w:sz w:val="20"/>
                        </w:rPr>
                        <w:t>Erin Capps, Esq.</w:t>
                      </w:r>
                    </w:p>
                    <w:p w14:paraId="0F3F18BB" w14:textId="77777777" w:rsidR="00D95869" w:rsidRPr="00D95869" w:rsidRDefault="00D95869" w:rsidP="00D95869">
                      <w:pPr>
                        <w:jc w:val="right"/>
                        <w:rPr>
                          <w:rFonts w:ascii="Cambria" w:hAnsi="Cambria"/>
                          <w:color w:val="4380B9"/>
                          <w:sz w:val="16"/>
                          <w:szCs w:val="16"/>
                        </w:rPr>
                      </w:pPr>
                    </w:p>
                    <w:p w14:paraId="0A7133BB" w14:textId="77777777" w:rsidR="00D95869" w:rsidRDefault="00D95869" w:rsidP="00D95869">
                      <w:pPr>
                        <w:jc w:val="right"/>
                        <w:rPr>
                          <w:rFonts w:ascii="Cambria" w:hAnsi="Cambria"/>
                          <w:b/>
                          <w:color w:val="4380B9"/>
                          <w:sz w:val="20"/>
                        </w:rPr>
                      </w:pPr>
                      <w:r w:rsidRPr="00D95869">
                        <w:rPr>
                          <w:rFonts w:ascii="Cambria" w:hAnsi="Cambria"/>
                          <w:b/>
                          <w:color w:val="4380B9"/>
                          <w:sz w:val="20"/>
                        </w:rPr>
                        <w:t>President Emeritus</w:t>
                      </w:r>
                    </w:p>
                    <w:p w14:paraId="10E1724E" w14:textId="02A46859" w:rsidR="00D95869" w:rsidRDefault="00D95869" w:rsidP="00D95869">
                      <w:pPr>
                        <w:jc w:val="right"/>
                        <w:rPr>
                          <w:rFonts w:ascii="Cambria" w:hAnsi="Cambria"/>
                          <w:color w:val="4380B9"/>
                          <w:sz w:val="20"/>
                        </w:rPr>
                      </w:pPr>
                      <w:r w:rsidRPr="00D95869">
                        <w:rPr>
                          <w:rFonts w:ascii="Cambria" w:hAnsi="Cambria"/>
                          <w:color w:val="4380B9"/>
                          <w:sz w:val="20"/>
                        </w:rPr>
                        <w:t>Edward Thomas Esq.</w:t>
                      </w:r>
                    </w:p>
                    <w:p w14:paraId="7843CA76" w14:textId="77777777" w:rsidR="00D95869" w:rsidRPr="00D95869" w:rsidRDefault="00D95869" w:rsidP="00D95869">
                      <w:pPr>
                        <w:jc w:val="right"/>
                        <w:rPr>
                          <w:rFonts w:ascii="Cambria" w:hAnsi="Cambria"/>
                          <w:color w:val="4380B9"/>
                          <w:sz w:val="16"/>
                          <w:szCs w:val="16"/>
                        </w:rPr>
                      </w:pPr>
                    </w:p>
                    <w:p w14:paraId="0742FB0A" w14:textId="77777777" w:rsidR="00D95869" w:rsidRDefault="00D95869" w:rsidP="00D95869">
                      <w:pPr>
                        <w:jc w:val="right"/>
                        <w:rPr>
                          <w:rFonts w:ascii="Cambria" w:hAnsi="Cambria"/>
                          <w:b/>
                          <w:color w:val="4380B9"/>
                          <w:sz w:val="20"/>
                        </w:rPr>
                      </w:pPr>
                      <w:r w:rsidRPr="00D95869">
                        <w:rPr>
                          <w:rFonts w:ascii="Cambria" w:hAnsi="Cambria"/>
                          <w:b/>
                          <w:color w:val="4380B9"/>
                          <w:sz w:val="20"/>
                        </w:rPr>
                        <w:t>Vice President</w:t>
                      </w:r>
                    </w:p>
                    <w:p w14:paraId="33EADC20" w14:textId="5BBB108C" w:rsidR="00D95869" w:rsidRDefault="00D95869" w:rsidP="00D95869">
                      <w:pPr>
                        <w:jc w:val="right"/>
                        <w:rPr>
                          <w:rFonts w:ascii="Cambria" w:hAnsi="Cambria"/>
                          <w:color w:val="4380B9"/>
                          <w:sz w:val="20"/>
                        </w:rPr>
                      </w:pPr>
                      <w:r w:rsidRPr="00D95869">
                        <w:rPr>
                          <w:rFonts w:ascii="Cambria" w:hAnsi="Cambria"/>
                          <w:color w:val="4380B9"/>
                          <w:sz w:val="20"/>
                        </w:rPr>
                        <w:t>Thomas S. Hughes</w:t>
                      </w:r>
                    </w:p>
                    <w:p w14:paraId="3276A932" w14:textId="77777777" w:rsidR="00D95869" w:rsidRPr="00D95869" w:rsidRDefault="00D95869" w:rsidP="00D95869">
                      <w:pPr>
                        <w:jc w:val="right"/>
                        <w:rPr>
                          <w:rFonts w:ascii="Cambria" w:hAnsi="Cambria"/>
                          <w:color w:val="4380B9"/>
                          <w:sz w:val="16"/>
                          <w:szCs w:val="16"/>
                        </w:rPr>
                      </w:pPr>
                    </w:p>
                    <w:p w14:paraId="01243E60" w14:textId="77777777" w:rsidR="00D95869" w:rsidRDefault="00D95869" w:rsidP="00D95869">
                      <w:pPr>
                        <w:jc w:val="right"/>
                        <w:rPr>
                          <w:rFonts w:ascii="Cambria" w:hAnsi="Cambria"/>
                          <w:b/>
                          <w:color w:val="4380B9"/>
                          <w:sz w:val="20"/>
                        </w:rPr>
                      </w:pPr>
                      <w:r w:rsidRPr="00D95869">
                        <w:rPr>
                          <w:rFonts w:ascii="Cambria" w:hAnsi="Cambria"/>
                          <w:b/>
                          <w:color w:val="4380B9"/>
                          <w:sz w:val="20"/>
                        </w:rPr>
                        <w:t>Secretary</w:t>
                      </w:r>
                    </w:p>
                    <w:p w14:paraId="540B7D88" w14:textId="0D45B0F1" w:rsidR="00D95869" w:rsidRDefault="00D95869" w:rsidP="00D95869">
                      <w:pPr>
                        <w:jc w:val="right"/>
                        <w:rPr>
                          <w:rFonts w:ascii="Cambria" w:hAnsi="Cambria"/>
                          <w:color w:val="4380B9"/>
                          <w:sz w:val="20"/>
                        </w:rPr>
                      </w:pPr>
                      <w:r w:rsidRPr="00D95869">
                        <w:rPr>
                          <w:rFonts w:ascii="Cambria" w:hAnsi="Cambria"/>
                          <w:color w:val="4380B9"/>
                          <w:sz w:val="20"/>
                        </w:rPr>
                        <w:t xml:space="preserve">Lillian Robison, </w:t>
                      </w:r>
                      <w:proofErr w:type="spellStart"/>
                      <w:r w:rsidRPr="00D95869">
                        <w:rPr>
                          <w:rFonts w:ascii="Cambria" w:hAnsi="Cambria"/>
                          <w:color w:val="4380B9"/>
                          <w:sz w:val="20"/>
                        </w:rPr>
                        <w:t>PMP</w:t>
                      </w:r>
                      <w:proofErr w:type="spellEnd"/>
                      <w:r w:rsidRPr="00D95869">
                        <w:rPr>
                          <w:rFonts w:ascii="Cambria" w:hAnsi="Cambria"/>
                          <w:color w:val="4380B9"/>
                          <w:sz w:val="20"/>
                        </w:rPr>
                        <w:t xml:space="preserve">, </w:t>
                      </w:r>
                      <w:proofErr w:type="spellStart"/>
                      <w:r w:rsidRPr="00D95869">
                        <w:rPr>
                          <w:rFonts w:ascii="Cambria" w:hAnsi="Cambria"/>
                          <w:color w:val="4380B9"/>
                          <w:sz w:val="20"/>
                        </w:rPr>
                        <w:t>PgMP</w:t>
                      </w:r>
                      <w:proofErr w:type="spellEnd"/>
                      <w:r w:rsidRPr="00D95869">
                        <w:rPr>
                          <w:rFonts w:ascii="Cambria" w:hAnsi="Cambria"/>
                          <w:color w:val="4380B9"/>
                          <w:sz w:val="20"/>
                        </w:rPr>
                        <w:t xml:space="preserve">, </w:t>
                      </w:r>
                      <w:proofErr w:type="spellStart"/>
                      <w:r w:rsidRPr="00D95869">
                        <w:rPr>
                          <w:rFonts w:ascii="Cambria" w:hAnsi="Cambria"/>
                          <w:color w:val="4380B9"/>
                          <w:sz w:val="20"/>
                        </w:rPr>
                        <w:t>TBME</w:t>
                      </w:r>
                      <w:proofErr w:type="spellEnd"/>
                      <w:r w:rsidRPr="00D95869">
                        <w:rPr>
                          <w:rFonts w:ascii="Cambria" w:hAnsi="Cambria"/>
                          <w:color w:val="4380B9"/>
                          <w:sz w:val="20"/>
                        </w:rPr>
                        <w:t>, CFM</w:t>
                      </w:r>
                    </w:p>
                    <w:p w14:paraId="45A1D5DB" w14:textId="77777777" w:rsidR="00D95869" w:rsidRPr="00D95869" w:rsidRDefault="00D95869" w:rsidP="00D95869">
                      <w:pPr>
                        <w:jc w:val="right"/>
                        <w:rPr>
                          <w:rFonts w:ascii="Cambria" w:hAnsi="Cambria"/>
                          <w:color w:val="4380B9"/>
                          <w:sz w:val="16"/>
                          <w:szCs w:val="16"/>
                        </w:rPr>
                      </w:pPr>
                    </w:p>
                    <w:p w14:paraId="7D51F9DF" w14:textId="77777777" w:rsidR="00D95869" w:rsidRDefault="00D95869" w:rsidP="00D95869">
                      <w:pPr>
                        <w:jc w:val="right"/>
                        <w:rPr>
                          <w:rFonts w:ascii="Cambria" w:hAnsi="Cambria"/>
                          <w:b/>
                          <w:color w:val="4380B9"/>
                          <w:sz w:val="20"/>
                        </w:rPr>
                      </w:pPr>
                      <w:r w:rsidRPr="00D95869">
                        <w:rPr>
                          <w:rFonts w:ascii="Cambria" w:hAnsi="Cambria"/>
                          <w:b/>
                          <w:color w:val="4380B9"/>
                          <w:sz w:val="20"/>
                        </w:rPr>
                        <w:t>Treasurer</w:t>
                      </w:r>
                    </w:p>
                    <w:p w14:paraId="57DBB64D" w14:textId="6C961743" w:rsidR="00D95869" w:rsidRDefault="00D95869" w:rsidP="00D95869">
                      <w:pPr>
                        <w:jc w:val="right"/>
                        <w:rPr>
                          <w:rFonts w:ascii="Cambria" w:hAnsi="Cambria"/>
                          <w:color w:val="4380B9"/>
                          <w:sz w:val="20"/>
                        </w:rPr>
                      </w:pPr>
                      <w:r w:rsidRPr="00D95869">
                        <w:rPr>
                          <w:rFonts w:ascii="Cambria" w:hAnsi="Cambria"/>
                          <w:color w:val="4380B9"/>
                          <w:sz w:val="20"/>
                        </w:rPr>
                        <w:t>David Mallory, PE</w:t>
                      </w:r>
                    </w:p>
                    <w:p w14:paraId="550743F9" w14:textId="77777777" w:rsidR="00D95869" w:rsidRPr="00D95869" w:rsidRDefault="00D95869" w:rsidP="00D95869">
                      <w:pPr>
                        <w:jc w:val="right"/>
                        <w:rPr>
                          <w:rFonts w:ascii="Cambria" w:hAnsi="Cambria"/>
                          <w:color w:val="4380B9"/>
                          <w:sz w:val="20"/>
                        </w:rPr>
                      </w:pPr>
                    </w:p>
                    <w:p w14:paraId="0FD5B4FE"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Mary Baker</w:t>
                      </w:r>
                    </w:p>
                    <w:p w14:paraId="148D29B3"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Donna Boyce, JD</w:t>
                      </w:r>
                    </w:p>
                    <w:p w14:paraId="06857F10"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Shannon Burke</w:t>
                      </w:r>
                    </w:p>
                    <w:p w14:paraId="4A6843C8"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 xml:space="preserve">Caroline Cunningham, </w:t>
                      </w:r>
                      <w:proofErr w:type="spellStart"/>
                      <w:r w:rsidRPr="00D95869">
                        <w:rPr>
                          <w:rFonts w:ascii="Cambria" w:hAnsi="Cambria"/>
                          <w:color w:val="4380B9"/>
                          <w:sz w:val="20"/>
                        </w:rPr>
                        <w:t>AICP</w:t>
                      </w:r>
                      <w:proofErr w:type="spellEnd"/>
                      <w:r w:rsidRPr="00D95869">
                        <w:rPr>
                          <w:rFonts w:ascii="Cambria" w:hAnsi="Cambria"/>
                          <w:color w:val="4380B9"/>
                          <w:sz w:val="20"/>
                        </w:rPr>
                        <w:t xml:space="preserve">, CFM, </w:t>
                      </w:r>
                      <w:proofErr w:type="spellStart"/>
                      <w:r w:rsidRPr="00D95869">
                        <w:rPr>
                          <w:rFonts w:ascii="Cambria" w:hAnsi="Cambria"/>
                          <w:color w:val="4380B9"/>
                          <w:sz w:val="20"/>
                        </w:rPr>
                        <w:t>ABCP</w:t>
                      </w:r>
                      <w:proofErr w:type="spellEnd"/>
                    </w:p>
                    <w:p w14:paraId="1CFD27A0"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Ed Hecker, PE</w:t>
                      </w:r>
                    </w:p>
                    <w:p w14:paraId="36E5E20B"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Alessandra Jerolleman, PhD, MPA, CFM</w:t>
                      </w:r>
                    </w:p>
                    <w:p w14:paraId="2C1D8D53"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Rebecca Joyce</w:t>
                      </w:r>
                    </w:p>
                    <w:p w14:paraId="04C36E04"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 xml:space="preserve">Barbara J. Miller, </w:t>
                      </w:r>
                      <w:proofErr w:type="spellStart"/>
                      <w:r w:rsidRPr="00D95869">
                        <w:rPr>
                          <w:rFonts w:ascii="Cambria" w:hAnsi="Cambria"/>
                          <w:color w:val="4380B9"/>
                          <w:sz w:val="20"/>
                        </w:rPr>
                        <w:t>CEM</w:t>
                      </w:r>
                      <w:proofErr w:type="spellEnd"/>
                      <w:r w:rsidRPr="00D95869">
                        <w:rPr>
                          <w:rFonts w:ascii="Cambria" w:hAnsi="Cambria"/>
                          <w:color w:val="4380B9"/>
                          <w:sz w:val="20"/>
                        </w:rPr>
                        <w:t>, CFM</w:t>
                      </w:r>
                    </w:p>
                    <w:p w14:paraId="58604028"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Jim Mullen</w:t>
                      </w:r>
                    </w:p>
                    <w:p w14:paraId="7F8A1AEA"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Jim Murphy, PE, CFM</w:t>
                      </w:r>
                    </w:p>
                    <w:p w14:paraId="703781C9" w14:textId="77777777" w:rsidR="00D95869" w:rsidRPr="00D95869" w:rsidRDefault="00D95869" w:rsidP="00D95869">
                      <w:pPr>
                        <w:spacing w:after="160"/>
                        <w:jc w:val="right"/>
                        <w:rPr>
                          <w:rFonts w:ascii="Cambria" w:hAnsi="Cambria"/>
                          <w:color w:val="4380B9"/>
                          <w:sz w:val="20"/>
                        </w:rPr>
                      </w:pPr>
                      <w:proofErr w:type="spellStart"/>
                      <w:r w:rsidRPr="00D95869">
                        <w:rPr>
                          <w:rFonts w:ascii="Cambria" w:hAnsi="Cambria"/>
                          <w:color w:val="4380B9"/>
                          <w:sz w:val="20"/>
                        </w:rPr>
                        <w:t>Ponmile</w:t>
                      </w:r>
                      <w:proofErr w:type="spellEnd"/>
                      <w:r w:rsidRPr="00D95869">
                        <w:rPr>
                          <w:rFonts w:ascii="Cambria" w:hAnsi="Cambria"/>
                          <w:color w:val="4380B9"/>
                          <w:sz w:val="20"/>
                        </w:rPr>
                        <w:t xml:space="preserve"> </w:t>
                      </w:r>
                      <w:proofErr w:type="spellStart"/>
                      <w:r w:rsidRPr="00D95869">
                        <w:rPr>
                          <w:rFonts w:ascii="Cambria" w:hAnsi="Cambria"/>
                          <w:color w:val="4380B9"/>
                          <w:sz w:val="20"/>
                        </w:rPr>
                        <w:t>Olonilua</w:t>
                      </w:r>
                      <w:proofErr w:type="spellEnd"/>
                      <w:r w:rsidRPr="00D95869">
                        <w:rPr>
                          <w:rFonts w:ascii="Cambria" w:hAnsi="Cambria"/>
                          <w:color w:val="4380B9"/>
                          <w:sz w:val="20"/>
                        </w:rPr>
                        <w:t>, PhD, CFM</w:t>
                      </w:r>
                    </w:p>
                    <w:p w14:paraId="1C7AE2C0" w14:textId="77777777" w:rsidR="00D95869" w:rsidRPr="00D95869" w:rsidRDefault="00D95869" w:rsidP="00D95869">
                      <w:pPr>
                        <w:spacing w:after="160"/>
                        <w:jc w:val="right"/>
                        <w:rPr>
                          <w:rFonts w:ascii="Cambria" w:hAnsi="Cambria"/>
                          <w:color w:val="4380B9"/>
                          <w:sz w:val="20"/>
                        </w:rPr>
                      </w:pPr>
                      <w:proofErr w:type="spellStart"/>
                      <w:r w:rsidRPr="00D95869">
                        <w:rPr>
                          <w:rFonts w:ascii="Cambria" w:hAnsi="Cambria"/>
                          <w:color w:val="4380B9"/>
                          <w:sz w:val="20"/>
                        </w:rPr>
                        <w:t>Taran</w:t>
                      </w:r>
                      <w:proofErr w:type="spellEnd"/>
                      <w:r w:rsidRPr="00D95869">
                        <w:rPr>
                          <w:rFonts w:ascii="Cambria" w:hAnsi="Cambria"/>
                          <w:color w:val="4380B9"/>
                          <w:sz w:val="20"/>
                        </w:rPr>
                        <w:t xml:space="preserve"> Roddy, </w:t>
                      </w:r>
                      <w:proofErr w:type="spellStart"/>
                      <w:r w:rsidRPr="00D95869">
                        <w:rPr>
                          <w:rFonts w:ascii="Cambria" w:hAnsi="Cambria"/>
                          <w:color w:val="4380B9"/>
                          <w:sz w:val="20"/>
                        </w:rPr>
                        <w:t>PMP</w:t>
                      </w:r>
                      <w:proofErr w:type="spellEnd"/>
                    </w:p>
                    <w:p w14:paraId="3159946D"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 xml:space="preserve">Janice Roper-Graham, ABC, CFM, </w:t>
                      </w:r>
                      <w:proofErr w:type="spellStart"/>
                      <w:r w:rsidRPr="00D95869">
                        <w:rPr>
                          <w:rFonts w:ascii="Cambria" w:hAnsi="Cambria"/>
                          <w:color w:val="4380B9"/>
                          <w:sz w:val="20"/>
                        </w:rPr>
                        <w:t>PMP</w:t>
                      </w:r>
                      <w:proofErr w:type="spellEnd"/>
                      <w:r w:rsidRPr="00D95869">
                        <w:rPr>
                          <w:rFonts w:ascii="Cambria" w:hAnsi="Cambria"/>
                          <w:color w:val="4380B9"/>
                          <w:sz w:val="20"/>
                        </w:rPr>
                        <w:t>, PMI-ACP</w:t>
                      </w:r>
                    </w:p>
                    <w:p w14:paraId="549FE7AC" w14:textId="77777777"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Annie Vest</w:t>
                      </w:r>
                    </w:p>
                    <w:p w14:paraId="5FA88E60" w14:textId="158795AB" w:rsidR="00D95869" w:rsidRPr="00D95869" w:rsidRDefault="00D95869" w:rsidP="00D95869">
                      <w:pPr>
                        <w:spacing w:after="160"/>
                        <w:jc w:val="right"/>
                        <w:rPr>
                          <w:rFonts w:ascii="Cambria" w:hAnsi="Cambria"/>
                          <w:color w:val="4380B9"/>
                          <w:sz w:val="20"/>
                        </w:rPr>
                      </w:pPr>
                      <w:r w:rsidRPr="00D95869">
                        <w:rPr>
                          <w:rFonts w:ascii="Cambria" w:hAnsi="Cambria"/>
                          <w:color w:val="4380B9"/>
                          <w:sz w:val="20"/>
                        </w:rPr>
                        <w:t>John Wiener, AB, JD, PhD</w:t>
                      </w:r>
                    </w:p>
                    <w:p w14:paraId="606ADF00" w14:textId="77777777" w:rsidR="00D95869" w:rsidRPr="0000411E" w:rsidRDefault="00D95869" w:rsidP="00217524">
                      <w:pPr>
                        <w:jc w:val="right"/>
                        <w:rPr>
                          <w:rFonts w:ascii="Cambria" w:hAnsi="Cambria"/>
                          <w:color w:val="4380B9"/>
                          <w:sz w:val="20"/>
                        </w:rPr>
                      </w:pPr>
                      <w:r w:rsidRPr="0000411E">
                        <w:rPr>
                          <w:rFonts w:ascii="Cambria" w:hAnsi="Cambria"/>
                          <w:color w:val="4380B9"/>
                          <w:sz w:val="20"/>
                        </w:rPr>
                        <w:t>_________</w:t>
                      </w:r>
                      <w:r w:rsidRPr="0000411E">
                        <w:rPr>
                          <w:rFonts w:ascii="Cambria" w:hAnsi="Cambria"/>
                          <w:color w:val="4380B9"/>
                          <w:sz w:val="20"/>
                          <w14:textFill>
                            <w14:solidFill>
                              <w14:srgbClr w14:val="4380B9">
                                <w14:lumMod w14:val="75000"/>
                                <w14:lumOff w14:val="25000"/>
                              </w14:srgbClr>
                            </w14:solidFill>
                          </w14:textFill>
                        </w:rPr>
                        <w:t>______________</w:t>
                      </w:r>
                      <w:r w:rsidRPr="0000411E">
                        <w:rPr>
                          <w:rFonts w:ascii="Cambria" w:hAnsi="Cambria"/>
                          <w:color w:val="4380B9"/>
                          <w:sz w:val="20"/>
                        </w:rPr>
                        <w:t>______</w:t>
                      </w:r>
                    </w:p>
                    <w:p w14:paraId="46654C12" w14:textId="4A9681EF" w:rsidR="00D95869" w:rsidRDefault="00D95869"/>
                  </w:txbxContent>
                </v:textbox>
                <w10:wrap type="square" anchorx="margin" anchory="margin"/>
              </v:shape>
            </w:pict>
          </mc:Fallback>
        </mc:AlternateContent>
      </w:r>
      <w:r w:rsidR="007F7B7F">
        <w:rPr>
          <w:rFonts w:cs="Arial"/>
          <w:sz w:val="2"/>
          <w:szCs w:val="2"/>
        </w:rPr>
        <w:t>v</w:t>
      </w:r>
    </w:p>
    <w:p w14:paraId="1A3A7DBF" w14:textId="638CC6D5" w:rsidR="00823767" w:rsidRDefault="00823767" w:rsidP="00823767">
      <w:r>
        <w:t xml:space="preserve">Mr. David </w:t>
      </w:r>
      <w:proofErr w:type="spellStart"/>
      <w:r>
        <w:t>Maurstad</w:t>
      </w:r>
      <w:proofErr w:type="spellEnd"/>
      <w:r>
        <w:t xml:space="preserve">                                                            February 4, 2020</w:t>
      </w:r>
    </w:p>
    <w:p w14:paraId="50F6BE42" w14:textId="77777777" w:rsidR="00823767" w:rsidRDefault="00823767" w:rsidP="00823767">
      <w:r>
        <w:t xml:space="preserve">Deputy Associate Administrator </w:t>
      </w:r>
    </w:p>
    <w:p w14:paraId="24EDDAD2" w14:textId="77777777" w:rsidR="00823767" w:rsidRDefault="00823767" w:rsidP="00823767">
      <w:r>
        <w:t>Federal Insurance and Mitigation Administration (FIMA)</w:t>
      </w:r>
    </w:p>
    <w:p w14:paraId="53F072E5" w14:textId="77777777" w:rsidR="00823767" w:rsidRDefault="00823767" w:rsidP="00823767">
      <w:r>
        <w:t>FEMA HQ, Washington, DC</w:t>
      </w:r>
    </w:p>
    <w:p w14:paraId="4A749568" w14:textId="77777777" w:rsidR="00823767" w:rsidRDefault="00823767" w:rsidP="00823767"/>
    <w:p w14:paraId="759484EE" w14:textId="77777777" w:rsidR="00823767" w:rsidRDefault="00823767" w:rsidP="00823767"/>
    <w:p w14:paraId="5DBC899B" w14:textId="2AB4B697" w:rsidR="00823767" w:rsidRDefault="00823767" w:rsidP="00823767">
      <w:r>
        <w:t xml:space="preserve">Dear </w:t>
      </w:r>
      <w:r w:rsidRPr="00E778AC">
        <w:t xml:space="preserve">Mr. </w:t>
      </w:r>
      <w:proofErr w:type="spellStart"/>
      <w:r w:rsidRPr="00E778AC">
        <w:t>Maurstad</w:t>
      </w:r>
      <w:proofErr w:type="spellEnd"/>
      <w:r w:rsidRPr="00E778AC">
        <w:t xml:space="preserve">: </w:t>
      </w:r>
    </w:p>
    <w:p w14:paraId="24F7F5EC" w14:textId="77777777" w:rsidR="00823767" w:rsidRPr="00E778AC" w:rsidRDefault="00823767" w:rsidP="00823767">
      <w:r w:rsidRPr="00E778AC">
        <w:t xml:space="preserve">We write to you as Board Members of the Natural Hazard Mitigation Association (NHMA) who are leading a strategic planning initiative that will update, define and implement NHMA disaster risk reduction and resilience goals and objectives going forward in support of National goals and initiatives. We are excited about FEMA’s aspirations to convert mitigation moments into a movement with measurable results and outcomes!  As you know, we share a long history of commitment to the principle of disaster mitigation, and for promotion of mitigation and resilience at the local level as the ultimate public safety objective. It is clear that Communities that invest in effective disaster mitigation and resilience are able to significantly reduce future disaster suffering and losses. We agree that Mitigation and Insurance = Social Norm. </w:t>
      </w:r>
    </w:p>
    <w:p w14:paraId="772E38EB" w14:textId="77777777" w:rsidR="00823767" w:rsidRDefault="00823767" w:rsidP="00823767"/>
    <w:p w14:paraId="57A226D0" w14:textId="7CB2D9F5" w:rsidR="00823767" w:rsidRDefault="00823767" w:rsidP="00823767">
      <w:r w:rsidRPr="00E778AC">
        <w:t xml:space="preserve">NHMA leadership wants to assure that our performance under the Cooperative Technical Program (CTP) grants is focused on supporting the achievement of desired outcomes prescribed in the NMIS and other FEMA directives, and are currently working with your professional staff who manage those grants to identify the best value that NHMA can provide to FEMA with our expert resources and programs, and to request an ambitious increase in funding for the 2020 grant, from $100,000 to $150,000 in that regard. </w:t>
      </w:r>
    </w:p>
    <w:p w14:paraId="74608D7A" w14:textId="77777777" w:rsidR="00823767" w:rsidRPr="00E778AC" w:rsidRDefault="00823767" w:rsidP="00823767"/>
    <w:p w14:paraId="02B7EFBA" w14:textId="37207CBA" w:rsidR="00823767" w:rsidRDefault="00823767" w:rsidP="00823767">
      <w:r w:rsidRPr="00E778AC">
        <w:t xml:space="preserve">In our correspondence to your staff, we propose a series of 2020 grant activities and deliverables (a number of these are summarized in the attached email). In particular we wish to call your attention to our opening comments in that letter which go beyond the standard grant deliverable conversation we typically pursue with staff. We need to have a broader discussion with Leadership in terms of how we can best collaborate in achieving desired mitigation and resilience outcomes at the local level going forward. </w:t>
      </w:r>
    </w:p>
    <w:p w14:paraId="745DCBB3" w14:textId="77777777" w:rsidR="00823767" w:rsidRPr="00E778AC" w:rsidRDefault="00823767" w:rsidP="00823767"/>
    <w:p w14:paraId="65747734" w14:textId="77777777" w:rsidR="00823767" w:rsidRPr="00E778AC" w:rsidRDefault="00823767" w:rsidP="00823767">
      <w:r w:rsidRPr="00E778AC">
        <w:t xml:space="preserve">In that correspondence we point out that local governments often do not embrace investments in mitigation (including policy improvements) for fear  that such measures might limit economic growth and development. Through NHMA’s sponsorship of outreach activities, and NHMA's access to a wide range technical, scientific, legal and practical political expertise at the local government and social activist level we believe we can assist FIMA to jump-start an effort to promote </w:t>
      </w:r>
      <w:r w:rsidRPr="00E778AC">
        <w:lastRenderedPageBreak/>
        <w:t xml:space="preserve">resilience at the local level by citing the economic, social legal and political benefits of a consistent commitment to mitigation, and thus resilience. In the limited instances (by virtue of funding availability that inhibits targeted marketing efforts) we have found our Disaster Risk Reduction Curriculum (24 modules in all) to be very positively received in communities – and we can tailor these modules to specifically focus on the priority risks and mitigation/resilience needs of each community. </w:t>
      </w:r>
    </w:p>
    <w:p w14:paraId="400DEE6B" w14:textId="77777777" w:rsidR="00823767" w:rsidRPr="00E778AC" w:rsidRDefault="00823767" w:rsidP="00823767">
      <w:pPr>
        <w:rPr>
          <w:rFonts w:ascii="Arial" w:eastAsia="Times New Roman" w:hAnsi="Arial" w:cs="Arial"/>
          <w:color w:val="222222"/>
        </w:rPr>
      </w:pPr>
    </w:p>
    <w:p w14:paraId="71805842" w14:textId="77777777" w:rsidR="00823767" w:rsidRPr="00E778AC" w:rsidRDefault="00823767" w:rsidP="00823767">
      <w:r w:rsidRPr="00E778AC">
        <w:t xml:space="preserve">Addressing known hazards in advance limits the extent of the recovery that is necessary, and can both accelerate critical infrastructure recovery and provide opportunities for improving future disaster resilience through DRRA and other new initiatives: We know that, FEMA/FIMA knows that, and we pledge to work with FIMA to brainstorm innovative methods of conveying this on a national scale. This effort can be similar to the “Flood Risk Management” initiatives that were launched post-Katrina. </w:t>
      </w:r>
    </w:p>
    <w:p w14:paraId="63C6D090" w14:textId="77777777" w:rsidR="00823767" w:rsidRPr="00E778AC" w:rsidRDefault="00823767" w:rsidP="00823767">
      <w:pPr>
        <w:rPr>
          <w:rFonts w:ascii="Arial" w:eastAsia="Times New Roman" w:hAnsi="Arial" w:cs="Arial"/>
          <w:color w:val="222222"/>
        </w:rPr>
      </w:pPr>
    </w:p>
    <w:p w14:paraId="5D3C166D" w14:textId="73A4D047" w:rsidR="00823767" w:rsidRPr="00E778AC" w:rsidRDefault="00823767" w:rsidP="00823767">
      <w:r w:rsidRPr="00E778AC">
        <w:t>NHMA leaders will convene in Alexandria, V</w:t>
      </w:r>
      <w:r>
        <w:t>A</w:t>
      </w:r>
      <w:r w:rsidRPr="00E778AC">
        <w:t xml:space="preserve"> for the NEMA midyear forum. NHMA President, Erin Capps, and Vice President Tom Hughes plus others attending NEMA’s midyear would be pleased to meet with you either during the March 26-27 time frame (when we hope to brief your grant management staff) or during a sidebar during the NEMA forum if that is more convenient for you.</w:t>
      </w:r>
    </w:p>
    <w:p w14:paraId="653545F0" w14:textId="77777777" w:rsidR="00823767" w:rsidRPr="00E778AC" w:rsidRDefault="00823767" w:rsidP="00823767"/>
    <w:p w14:paraId="47C8E912" w14:textId="77777777" w:rsidR="00823767" w:rsidRPr="00E778AC" w:rsidRDefault="00823767" w:rsidP="00823767">
      <w:r w:rsidRPr="00E778AC">
        <w:t>We endeavor to venture beyond the normal discussions of funding and deliverables, intending to spark a closer and more substantive role for NHMA in furthering mitigation/resilience concepts we all share, and that have often been frustrated by the obstacles we have all encountered in pursuit of our common objectives.</w:t>
      </w:r>
    </w:p>
    <w:p w14:paraId="01A22C10" w14:textId="77777777" w:rsidR="00823767" w:rsidRPr="001D11CC" w:rsidRDefault="00823767" w:rsidP="00823767"/>
    <w:p w14:paraId="45811118" w14:textId="14D72F6D" w:rsidR="00823767" w:rsidRDefault="00823767" w:rsidP="00823767">
      <w:r w:rsidRPr="00B266DB">
        <w:t xml:space="preserve">More disasters are looming; communities must be encouraged, incentivized, and yes, </w:t>
      </w:r>
      <w:r w:rsidRPr="00B266DB">
        <w:rPr>
          <w:u w:val="single"/>
        </w:rPr>
        <w:t>challenged</w:t>
      </w:r>
      <w:r w:rsidRPr="00B266DB">
        <w:t xml:space="preserve"> to assume some of the burdens of incorporating mitigation into its governmental and political dialogue. NHMA is willing, able and eager to work with FIMA to select the most meaningful steps ahead.  </w:t>
      </w:r>
    </w:p>
    <w:p w14:paraId="1E43375A" w14:textId="13AF2781" w:rsidR="00823767" w:rsidRDefault="00823767" w:rsidP="00823767"/>
    <w:p w14:paraId="418B2EFE" w14:textId="77777777" w:rsidR="00823767" w:rsidRPr="00B266DB" w:rsidRDefault="00823767" w:rsidP="00823767"/>
    <w:p w14:paraId="037990CD" w14:textId="77777777" w:rsidR="00823767" w:rsidRPr="00B266DB" w:rsidRDefault="00823767" w:rsidP="00823767">
      <w:r w:rsidRPr="00B266DB">
        <w:t xml:space="preserve">//Signed//: Jim Mullen and Ed Hecker, NHMA Board of Directors </w:t>
      </w:r>
    </w:p>
    <w:p w14:paraId="0D407E50" w14:textId="6E4CFAB2" w:rsidR="005F50A5" w:rsidRDefault="005F50A5" w:rsidP="00357889">
      <w:pPr>
        <w:rPr>
          <w:rFonts w:asciiTheme="majorHAnsi" w:hAnsiTheme="majorHAnsi"/>
        </w:rPr>
      </w:pPr>
    </w:p>
    <w:p w14:paraId="69443DB3" w14:textId="79FFD916" w:rsidR="005F50A5" w:rsidRDefault="005F50A5" w:rsidP="00357889">
      <w:pPr>
        <w:rPr>
          <w:rFonts w:asciiTheme="majorHAnsi" w:hAnsiTheme="majorHAnsi"/>
        </w:rPr>
      </w:pPr>
    </w:p>
    <w:p w14:paraId="673811C2" w14:textId="77777777" w:rsidR="005F50A5" w:rsidRDefault="005F50A5" w:rsidP="00357889">
      <w:pPr>
        <w:rPr>
          <w:rFonts w:asciiTheme="majorHAnsi" w:hAnsiTheme="majorHAnsi"/>
        </w:rPr>
      </w:pPr>
    </w:p>
    <w:sectPr w:rsidR="005F50A5" w:rsidSect="003A5F75">
      <w:headerReference w:type="even" r:id="rId7"/>
      <w:headerReference w:type="default" r:id="rId8"/>
      <w:footerReference w:type="even" r:id="rId9"/>
      <w:footerReference w:type="default" r:id="rId10"/>
      <w:headerReference w:type="first" r:id="rId11"/>
      <w:footerReference w:type="first" r:id="rId12"/>
      <w:pgSz w:w="12240" w:h="15840"/>
      <w:pgMar w:top="2160" w:right="1080" w:bottom="1080" w:left="1080" w:header="720" w:footer="720" w:gutter="0"/>
      <w:cols w:sep="1" w:space="720" w:equalWidth="0">
        <w:col w:w="1008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AE5D" w14:textId="77777777" w:rsidR="00D95869" w:rsidRDefault="00D95869" w:rsidP="00EB3880">
      <w:r>
        <w:separator/>
      </w:r>
    </w:p>
  </w:endnote>
  <w:endnote w:type="continuationSeparator" w:id="0">
    <w:p w14:paraId="20D350BD" w14:textId="77777777" w:rsidR="00D95869" w:rsidRDefault="00D95869" w:rsidP="00EB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9D05" w14:textId="77777777" w:rsidR="00D95869" w:rsidRPr="004E1E14" w:rsidRDefault="00D95869" w:rsidP="004E1E14">
    <w:pPr>
      <w:pStyle w:val="Footer"/>
      <w:jc w:val="center"/>
      <w:rPr>
        <w:color w:val="404040" w:themeColor="text1" w:themeTint="BF"/>
        <w:sz w:val="18"/>
      </w:rPr>
    </w:pPr>
    <w:r w:rsidRPr="004E1E14">
      <w:rPr>
        <w:color w:val="404040" w:themeColor="text1" w:themeTint="BF"/>
        <w:sz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5F36" w14:textId="77777777" w:rsidR="00D95869" w:rsidRDefault="00D95869" w:rsidP="00481BDC">
    <w:pPr>
      <w:spacing w:after="60"/>
      <w:jc w:val="center"/>
      <w:rPr>
        <w:i/>
        <w:color w:val="404040" w:themeColor="text1" w:themeTint="BF"/>
        <w:sz w:val="18"/>
      </w:rPr>
    </w:pPr>
    <w:r w:rsidRPr="006D7D41">
      <w:rPr>
        <w:i/>
        <w:color w:val="404040" w:themeColor="text1" w:themeTint="BF"/>
        <w:sz w:val="18"/>
      </w:rPr>
      <w:t xml:space="preserve">The Natural Hazard Mitigation Association (NHMA) </w:t>
    </w:r>
    <w:r w:rsidRPr="00481BDC">
      <w:rPr>
        <w:i/>
        <w:color w:val="404040" w:themeColor="text1" w:themeTint="BF"/>
        <w:sz w:val="18"/>
      </w:rPr>
      <w:t>promotes steps to reduce the risk and consequences of natural events with a special emphasis on protecting the most vulnerable</w:t>
    </w:r>
    <w:r>
      <w:rPr>
        <w:i/>
        <w:color w:val="404040" w:themeColor="text1" w:themeTint="BF"/>
        <w:sz w:val="18"/>
      </w:rPr>
      <w:t xml:space="preserve"> populations in our communities using a “Whole Communities” approach.</w:t>
    </w:r>
  </w:p>
  <w:p w14:paraId="5E95AA4B" w14:textId="3FFC589F" w:rsidR="00D95869" w:rsidRDefault="00D95869" w:rsidP="002C5D4A">
    <w:pPr>
      <w:jc w:val="center"/>
      <w:rPr>
        <w:i/>
        <w:color w:val="404040" w:themeColor="text1" w:themeTint="BF"/>
        <w:sz w:val="18"/>
      </w:rPr>
    </w:pPr>
    <w:r w:rsidRPr="00481BDC">
      <w:rPr>
        <w:i/>
        <w:color w:val="404040" w:themeColor="text1" w:themeTint="BF"/>
        <w:sz w:val="18"/>
      </w:rPr>
      <w:t>NHMA is a 501(c)(3) educational &amp; charitable organization. Contributions are tax deductible in accordance with IRS rules and regulations.</w:t>
    </w:r>
  </w:p>
  <w:p w14:paraId="4EE0AFCA" w14:textId="77777777" w:rsidR="00D95869" w:rsidRDefault="00D95869" w:rsidP="002C5D4A">
    <w:pPr>
      <w:jc w:val="center"/>
      <w:rPr>
        <w:i/>
        <w:color w:val="404040" w:themeColor="text1" w:themeTint="BF"/>
        <w:sz w:val="18"/>
      </w:rPr>
    </w:pPr>
  </w:p>
  <w:p w14:paraId="51342693" w14:textId="5869632F" w:rsidR="00D95869" w:rsidRPr="002C5D4A" w:rsidRDefault="00D95869" w:rsidP="002C5D4A">
    <w:pPr>
      <w:pStyle w:val="Footer"/>
      <w:jc w:val="center"/>
      <w:rPr>
        <w:color w:val="404040" w:themeColor="text1" w:themeTint="BF"/>
        <w:sz w:val="20"/>
      </w:rPr>
    </w:pPr>
    <w:r w:rsidRPr="001E0CFC">
      <w:rPr>
        <w:color w:val="404040" w:themeColor="text1" w:themeTint="BF"/>
        <w:sz w:val="20"/>
      </w:rPr>
      <w:t xml:space="preserve">Page </w:t>
    </w:r>
    <w:sdt>
      <w:sdtPr>
        <w:rPr>
          <w:color w:val="404040" w:themeColor="text1" w:themeTint="BF"/>
          <w:sz w:val="20"/>
        </w:rPr>
        <w:id w:val="-1318027163"/>
        <w:docPartObj>
          <w:docPartGallery w:val="Page Numbers (Bottom of Page)"/>
          <w:docPartUnique/>
        </w:docPartObj>
      </w:sdtPr>
      <w:sdtEndPr>
        <w:rPr>
          <w:noProof/>
        </w:rPr>
      </w:sdtEndPr>
      <w:sdtContent>
        <w:r w:rsidRPr="001E0CFC">
          <w:rPr>
            <w:color w:val="404040" w:themeColor="text1" w:themeTint="BF"/>
            <w:sz w:val="20"/>
          </w:rPr>
          <w:fldChar w:fldCharType="begin"/>
        </w:r>
        <w:r w:rsidRPr="001E0CFC">
          <w:rPr>
            <w:color w:val="404040" w:themeColor="text1" w:themeTint="BF"/>
            <w:sz w:val="20"/>
          </w:rPr>
          <w:instrText xml:space="preserve"> PAGE   \* MERGEFORMAT </w:instrText>
        </w:r>
        <w:r w:rsidRPr="001E0CFC">
          <w:rPr>
            <w:color w:val="404040" w:themeColor="text1" w:themeTint="BF"/>
            <w:sz w:val="20"/>
          </w:rPr>
          <w:fldChar w:fldCharType="separate"/>
        </w:r>
        <w:r>
          <w:rPr>
            <w:color w:val="404040" w:themeColor="text1" w:themeTint="BF"/>
            <w:sz w:val="20"/>
          </w:rPr>
          <w:t>1</w:t>
        </w:r>
        <w:r w:rsidRPr="001E0CFC">
          <w:rPr>
            <w:noProof/>
            <w:color w:val="404040" w:themeColor="text1" w:themeTint="B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9B7E" w14:textId="4AF406E9" w:rsidR="00D95869" w:rsidRPr="001E0CFC" w:rsidRDefault="00D95869" w:rsidP="003A5F75">
    <w:pPr>
      <w:pStyle w:val="Footer"/>
      <w:jc w:val="center"/>
      <w:rPr>
        <w:color w:val="404040" w:themeColor="text1" w:themeTint="BF"/>
        <w:sz w:val="20"/>
      </w:rPr>
    </w:pPr>
    <w:r w:rsidRPr="001E0CFC">
      <w:rPr>
        <w:color w:val="404040" w:themeColor="text1" w:themeTint="BF"/>
        <w:sz w:val="20"/>
      </w:rPr>
      <w:t xml:space="preserve">Page </w:t>
    </w:r>
    <w:sdt>
      <w:sdtPr>
        <w:rPr>
          <w:color w:val="404040" w:themeColor="text1" w:themeTint="BF"/>
          <w:sz w:val="20"/>
        </w:rPr>
        <w:id w:val="200131850"/>
        <w:docPartObj>
          <w:docPartGallery w:val="Page Numbers (Bottom of Page)"/>
          <w:docPartUnique/>
        </w:docPartObj>
      </w:sdtPr>
      <w:sdtEndPr>
        <w:rPr>
          <w:noProof/>
        </w:rPr>
      </w:sdtEndPr>
      <w:sdtContent>
        <w:r w:rsidRPr="001E0CFC">
          <w:rPr>
            <w:color w:val="404040" w:themeColor="text1" w:themeTint="BF"/>
            <w:sz w:val="20"/>
          </w:rPr>
          <w:fldChar w:fldCharType="begin"/>
        </w:r>
        <w:r w:rsidRPr="001E0CFC">
          <w:rPr>
            <w:color w:val="404040" w:themeColor="text1" w:themeTint="BF"/>
            <w:sz w:val="20"/>
          </w:rPr>
          <w:instrText xml:space="preserve"> PAGE   \* MERGEFORMAT </w:instrText>
        </w:r>
        <w:r w:rsidRPr="001E0CFC">
          <w:rPr>
            <w:color w:val="404040" w:themeColor="text1" w:themeTint="BF"/>
            <w:sz w:val="20"/>
          </w:rPr>
          <w:fldChar w:fldCharType="separate"/>
        </w:r>
        <w:r>
          <w:rPr>
            <w:noProof/>
            <w:color w:val="404040" w:themeColor="text1" w:themeTint="BF"/>
            <w:sz w:val="20"/>
          </w:rPr>
          <w:t>2</w:t>
        </w:r>
        <w:r w:rsidRPr="001E0CFC">
          <w:rPr>
            <w:noProof/>
            <w:color w:val="404040" w:themeColor="text1" w:themeTint="B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3380" w14:textId="77777777" w:rsidR="00D95869" w:rsidRDefault="00D95869" w:rsidP="00EB3880">
      <w:r>
        <w:separator/>
      </w:r>
    </w:p>
  </w:footnote>
  <w:footnote w:type="continuationSeparator" w:id="0">
    <w:p w14:paraId="5E086CBD" w14:textId="77777777" w:rsidR="00D95869" w:rsidRDefault="00D95869" w:rsidP="00EB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1302" w14:textId="77777777" w:rsidR="00D95869" w:rsidRPr="003F457C" w:rsidRDefault="00D95869" w:rsidP="004E1E14">
    <w:pPr>
      <w:pStyle w:val="Header"/>
      <w:jc w:val="right"/>
      <w:rPr>
        <w:rFonts w:ascii="Cambria" w:hAnsi="Cambria"/>
        <w:b/>
        <w:color w:val="43983B"/>
        <w:sz w:val="20"/>
      </w:rPr>
    </w:pPr>
    <w:r w:rsidRPr="003F457C">
      <w:rPr>
        <w:rFonts w:ascii="Cambria" w:hAnsi="Cambria"/>
        <w:b/>
        <w:noProof/>
        <w:color w:val="43983B"/>
        <w:sz w:val="20"/>
      </w:rPr>
      <w:drawing>
        <wp:anchor distT="0" distB="0" distL="114300" distR="114300" simplePos="0" relativeHeight="251660288" behindDoc="0" locked="0" layoutInCell="1" allowOverlap="1" wp14:anchorId="5819DDB6" wp14:editId="735B8068">
          <wp:simplePos x="0" y="0"/>
          <wp:positionH relativeFrom="column">
            <wp:posOffset>-342900</wp:posOffset>
          </wp:positionH>
          <wp:positionV relativeFrom="paragraph">
            <wp:posOffset>-219075</wp:posOffset>
          </wp:positionV>
          <wp:extent cx="1366174" cy="667512"/>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6174" cy="667512"/>
                  </a:xfrm>
                  <a:prstGeom prst="rect">
                    <a:avLst/>
                  </a:prstGeom>
                </pic:spPr>
              </pic:pic>
            </a:graphicData>
          </a:graphic>
          <wp14:sizeRelV relativeFrom="margin">
            <wp14:pctHeight>0</wp14:pctHeight>
          </wp14:sizeRelV>
        </wp:anchor>
      </w:drawing>
    </w:r>
    <w:r w:rsidRPr="003F457C">
      <w:rPr>
        <w:rFonts w:ascii="Cambria" w:hAnsi="Cambria"/>
        <w:b/>
        <w:color w:val="43983B"/>
        <w:sz w:val="20"/>
      </w:rPr>
      <w:t>Natural Hazard Mitigation Association</w:t>
    </w:r>
  </w:p>
  <w:p w14:paraId="021F0301" w14:textId="77777777" w:rsidR="00D95869" w:rsidRPr="003F457C" w:rsidRDefault="00D95869" w:rsidP="004E1E14">
    <w:pPr>
      <w:pStyle w:val="Header"/>
      <w:jc w:val="right"/>
      <w:rPr>
        <w:rFonts w:ascii="Cambria" w:hAnsi="Cambria"/>
        <w:color w:val="43983B"/>
        <w:sz w:val="20"/>
      </w:rPr>
    </w:pPr>
    <w:r w:rsidRPr="003F457C">
      <w:rPr>
        <w:rFonts w:ascii="Cambria" w:hAnsi="Cambria"/>
        <w:color w:val="43983B"/>
        <w:sz w:val="20"/>
      </w:rPr>
      <w:t>P.O. Box 55352 | Metairie, Louisiana 70055</w:t>
    </w:r>
  </w:p>
  <w:p w14:paraId="7AC2F794" w14:textId="77777777" w:rsidR="00D95869" w:rsidRPr="003F457C" w:rsidRDefault="00D95869" w:rsidP="004E1E14">
    <w:pPr>
      <w:pStyle w:val="Header"/>
      <w:jc w:val="right"/>
      <w:rPr>
        <w:rFonts w:ascii="Cambria" w:hAnsi="Cambria"/>
        <w:color w:val="43983B"/>
        <w:sz w:val="20"/>
        <w14:textFill>
          <w14:solidFill>
            <w14:srgbClr w14:val="43983B">
              <w14:lumMod w14:val="50000"/>
            </w14:srgbClr>
          </w14:solidFill>
        </w14:textFill>
      </w:rPr>
    </w:pPr>
    <w:r w:rsidRPr="003F457C">
      <w:rPr>
        <w:rFonts w:ascii="Cambria" w:hAnsi="Cambria"/>
        <w:color w:val="43983B"/>
        <w:sz w:val="20"/>
      </w:rPr>
      <w:t>www.nhma.info |</w:t>
    </w:r>
    <w:r w:rsidRPr="003F457C">
      <w:rPr>
        <w:rFonts w:ascii="Cambria" w:hAnsi="Cambria"/>
        <w:color w:val="43983B"/>
        <w:sz w:val="20"/>
        <w14:textFill>
          <w14:solidFill>
            <w14:srgbClr w14:val="43983B">
              <w14:lumMod w14:val="50000"/>
            </w14:srgbClr>
          </w14:solidFill>
        </w14:textFill>
      </w:rPr>
      <w:t xml:space="preserve"> </w:t>
    </w:r>
    <w:r w:rsidRPr="003F457C">
      <w:rPr>
        <w:rFonts w:ascii="Cambria" w:hAnsi="Cambria"/>
        <w:color w:val="43983B"/>
        <w:sz w:val="20"/>
      </w:rPr>
      <w:t>nathazma@gmail.com | 504.914.6648</w:t>
    </w:r>
  </w:p>
  <w:p w14:paraId="24A0EE24" w14:textId="77777777" w:rsidR="00D95869" w:rsidRPr="00BF4228" w:rsidRDefault="00D95869" w:rsidP="004E1E14">
    <w:pPr>
      <w:pStyle w:val="Header"/>
      <w:jc w:val="right"/>
      <w:rPr>
        <w:rFonts w:ascii="Cambria" w:hAnsi="Cambria"/>
        <w:color w:val="808080" w:themeColor="background1"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7237" w14:textId="77777777" w:rsidR="00D95869" w:rsidRPr="003F457C" w:rsidRDefault="00D95869" w:rsidP="00EB3880">
    <w:pPr>
      <w:pStyle w:val="Header"/>
      <w:jc w:val="right"/>
      <w:rPr>
        <w:rFonts w:ascii="Cambria" w:hAnsi="Cambria"/>
        <w:b/>
        <w:color w:val="43983B"/>
        <w:sz w:val="20"/>
      </w:rPr>
    </w:pPr>
    <w:r w:rsidRPr="003F457C">
      <w:rPr>
        <w:rFonts w:ascii="Cambria" w:hAnsi="Cambria"/>
        <w:b/>
        <w:noProof/>
        <w:color w:val="43983B"/>
        <w:sz w:val="20"/>
      </w:rPr>
      <w:drawing>
        <wp:anchor distT="0" distB="0" distL="114300" distR="114300" simplePos="0" relativeHeight="251659776" behindDoc="0" locked="0" layoutInCell="1" allowOverlap="1" wp14:anchorId="185A0833" wp14:editId="50F94E17">
          <wp:simplePos x="0" y="0"/>
          <wp:positionH relativeFrom="column">
            <wp:posOffset>-342900</wp:posOffset>
          </wp:positionH>
          <wp:positionV relativeFrom="paragraph">
            <wp:posOffset>-219075</wp:posOffset>
          </wp:positionV>
          <wp:extent cx="1366174" cy="667512"/>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6174" cy="667512"/>
                  </a:xfrm>
                  <a:prstGeom prst="rect">
                    <a:avLst/>
                  </a:prstGeom>
                </pic:spPr>
              </pic:pic>
            </a:graphicData>
          </a:graphic>
          <wp14:sizeRelV relativeFrom="margin">
            <wp14:pctHeight>0</wp14:pctHeight>
          </wp14:sizeRelV>
        </wp:anchor>
      </w:drawing>
    </w:r>
    <w:r w:rsidRPr="003F457C">
      <w:rPr>
        <w:rFonts w:ascii="Cambria" w:hAnsi="Cambria"/>
        <w:b/>
        <w:color w:val="43983B"/>
        <w:sz w:val="20"/>
      </w:rPr>
      <w:t>Natural Hazard Mitigation Association</w:t>
    </w:r>
  </w:p>
  <w:p w14:paraId="78048CC2" w14:textId="1CAF8C91" w:rsidR="00D95869" w:rsidRPr="003F457C" w:rsidRDefault="00D95869" w:rsidP="00EB3880">
    <w:pPr>
      <w:pStyle w:val="Header"/>
      <w:jc w:val="right"/>
      <w:rPr>
        <w:rFonts w:ascii="Cambria" w:hAnsi="Cambria"/>
        <w:color w:val="43983B"/>
        <w:sz w:val="20"/>
      </w:rPr>
    </w:pPr>
    <w:r w:rsidRPr="003F457C">
      <w:rPr>
        <w:rFonts w:ascii="Cambria" w:hAnsi="Cambria"/>
        <w:color w:val="43983B"/>
        <w:sz w:val="20"/>
      </w:rPr>
      <w:t xml:space="preserve">P.O. Box </w:t>
    </w:r>
    <w:r>
      <w:rPr>
        <w:rFonts w:ascii="Cambria" w:hAnsi="Cambria"/>
        <w:color w:val="43983B"/>
        <w:sz w:val="20"/>
      </w:rPr>
      <w:t>170984</w:t>
    </w:r>
    <w:r w:rsidRPr="003F457C">
      <w:rPr>
        <w:rFonts w:ascii="Cambria" w:hAnsi="Cambria"/>
        <w:color w:val="43983B"/>
        <w:sz w:val="20"/>
      </w:rPr>
      <w:t xml:space="preserve"> | </w:t>
    </w:r>
    <w:r>
      <w:rPr>
        <w:rFonts w:ascii="Cambria" w:hAnsi="Cambria"/>
        <w:color w:val="43983B"/>
        <w:sz w:val="20"/>
      </w:rPr>
      <w:t>Boston</w:t>
    </w:r>
    <w:r w:rsidRPr="003F457C">
      <w:rPr>
        <w:rFonts w:ascii="Cambria" w:hAnsi="Cambria"/>
        <w:color w:val="43983B"/>
        <w:sz w:val="20"/>
      </w:rPr>
      <w:t xml:space="preserve">, </w:t>
    </w:r>
    <w:r>
      <w:rPr>
        <w:rFonts w:ascii="Cambria" w:hAnsi="Cambria"/>
        <w:color w:val="43983B"/>
        <w:sz w:val="20"/>
      </w:rPr>
      <w:t>Massachusetts 02117</w:t>
    </w:r>
  </w:p>
  <w:p w14:paraId="3F0CE8CB" w14:textId="09A9D4FC" w:rsidR="00D95869" w:rsidRPr="00BF4228" w:rsidRDefault="00D95869" w:rsidP="00EB3880">
    <w:pPr>
      <w:pStyle w:val="Header"/>
      <w:jc w:val="right"/>
      <w:rPr>
        <w:rFonts w:ascii="Cambria" w:hAnsi="Cambria"/>
        <w:color w:val="808080" w:themeColor="background1" w:themeShade="80"/>
        <w:sz w:val="20"/>
      </w:rPr>
    </w:pPr>
    <w:r w:rsidRPr="003F457C">
      <w:rPr>
        <w:rFonts w:ascii="Cambria" w:hAnsi="Cambria"/>
        <w:color w:val="43983B"/>
        <w:sz w:val="20"/>
      </w:rPr>
      <w:t>www.nhma.info |</w:t>
    </w:r>
    <w:r w:rsidRPr="003F457C">
      <w:rPr>
        <w:rFonts w:ascii="Cambria" w:hAnsi="Cambria"/>
        <w:color w:val="43983B"/>
        <w:sz w:val="20"/>
        <w14:textFill>
          <w14:solidFill>
            <w14:srgbClr w14:val="43983B">
              <w14:lumMod w14:val="50000"/>
            </w14:srgbClr>
          </w14:solidFill>
        </w14:textFill>
      </w:rPr>
      <w:t xml:space="preserve"> </w:t>
    </w:r>
    <w:r w:rsidRPr="003F457C">
      <w:rPr>
        <w:rFonts w:ascii="Cambria" w:hAnsi="Cambria"/>
        <w:color w:val="43983B"/>
        <w:sz w:val="20"/>
      </w:rPr>
      <w:t>nathazma@gmail.com</w:t>
    </w:r>
    <w:r>
      <w:rPr>
        <w:rFonts w:ascii="Cambria" w:hAnsi="Cambria"/>
        <w:color w:val="43983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DCFF" w14:textId="77777777" w:rsidR="00D95869" w:rsidRPr="003F457C" w:rsidRDefault="00D95869" w:rsidP="003A5F75">
    <w:pPr>
      <w:pStyle w:val="Header"/>
      <w:jc w:val="right"/>
      <w:rPr>
        <w:rFonts w:ascii="Cambria" w:hAnsi="Cambria"/>
        <w:b/>
        <w:color w:val="43983B"/>
        <w:sz w:val="20"/>
      </w:rPr>
    </w:pPr>
    <w:r w:rsidRPr="003F457C">
      <w:rPr>
        <w:rFonts w:ascii="Cambria" w:hAnsi="Cambria"/>
        <w:b/>
        <w:noProof/>
        <w:color w:val="43983B"/>
        <w:sz w:val="20"/>
      </w:rPr>
      <w:drawing>
        <wp:anchor distT="0" distB="0" distL="114300" distR="114300" simplePos="0" relativeHeight="251662336" behindDoc="0" locked="0" layoutInCell="1" allowOverlap="1" wp14:anchorId="07359FBA" wp14:editId="2F3D4E1B">
          <wp:simplePos x="0" y="0"/>
          <wp:positionH relativeFrom="column">
            <wp:posOffset>-342900</wp:posOffset>
          </wp:positionH>
          <wp:positionV relativeFrom="paragraph">
            <wp:posOffset>-219075</wp:posOffset>
          </wp:positionV>
          <wp:extent cx="1366174" cy="667512"/>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6174" cy="667512"/>
                  </a:xfrm>
                  <a:prstGeom prst="rect">
                    <a:avLst/>
                  </a:prstGeom>
                </pic:spPr>
              </pic:pic>
            </a:graphicData>
          </a:graphic>
          <wp14:sizeRelV relativeFrom="margin">
            <wp14:pctHeight>0</wp14:pctHeight>
          </wp14:sizeRelV>
        </wp:anchor>
      </w:drawing>
    </w:r>
    <w:r w:rsidRPr="003F457C">
      <w:rPr>
        <w:rFonts w:ascii="Cambria" w:hAnsi="Cambria"/>
        <w:b/>
        <w:color w:val="43983B"/>
        <w:sz w:val="20"/>
      </w:rPr>
      <w:t>Natural Hazard Mitigation Association</w:t>
    </w:r>
  </w:p>
  <w:p w14:paraId="3415E5C6" w14:textId="7FA406F2" w:rsidR="00D95869" w:rsidRPr="003F457C" w:rsidRDefault="00D95869" w:rsidP="003A5F75">
    <w:pPr>
      <w:pStyle w:val="Header"/>
      <w:jc w:val="right"/>
      <w:rPr>
        <w:rFonts w:ascii="Cambria" w:hAnsi="Cambria"/>
        <w:color w:val="43983B"/>
        <w:sz w:val="20"/>
      </w:rPr>
    </w:pPr>
    <w:r w:rsidRPr="003F457C">
      <w:rPr>
        <w:rFonts w:ascii="Cambria" w:hAnsi="Cambria"/>
        <w:color w:val="43983B"/>
        <w:sz w:val="20"/>
      </w:rPr>
      <w:t xml:space="preserve">P.O. Box </w:t>
    </w:r>
    <w:r>
      <w:rPr>
        <w:rFonts w:ascii="Cambria" w:hAnsi="Cambria"/>
        <w:color w:val="43983B"/>
        <w:sz w:val="20"/>
      </w:rPr>
      <w:t>170984</w:t>
    </w:r>
    <w:r w:rsidRPr="003F457C">
      <w:rPr>
        <w:rFonts w:ascii="Cambria" w:hAnsi="Cambria"/>
        <w:color w:val="43983B"/>
        <w:sz w:val="20"/>
      </w:rPr>
      <w:t xml:space="preserve"> | </w:t>
    </w:r>
    <w:r>
      <w:rPr>
        <w:rFonts w:ascii="Cambria" w:hAnsi="Cambria"/>
        <w:color w:val="43983B"/>
        <w:sz w:val="20"/>
      </w:rPr>
      <w:t>Boston</w:t>
    </w:r>
    <w:r w:rsidRPr="003F457C">
      <w:rPr>
        <w:rFonts w:ascii="Cambria" w:hAnsi="Cambria"/>
        <w:color w:val="43983B"/>
        <w:sz w:val="20"/>
      </w:rPr>
      <w:t xml:space="preserve">, </w:t>
    </w:r>
    <w:r>
      <w:rPr>
        <w:rFonts w:ascii="Cambria" w:hAnsi="Cambria"/>
        <w:color w:val="43983B"/>
        <w:sz w:val="20"/>
      </w:rPr>
      <w:t>Massachusetts 02117</w:t>
    </w:r>
  </w:p>
  <w:p w14:paraId="471CAD2E" w14:textId="6999D454" w:rsidR="00D95869" w:rsidRPr="003F457C" w:rsidRDefault="00D95869" w:rsidP="003A5F75">
    <w:pPr>
      <w:pStyle w:val="Header"/>
      <w:jc w:val="right"/>
      <w:rPr>
        <w:rFonts w:ascii="Cambria" w:hAnsi="Cambria"/>
        <w:color w:val="43983B"/>
        <w:sz w:val="20"/>
        <w14:textFill>
          <w14:solidFill>
            <w14:srgbClr w14:val="43983B">
              <w14:lumMod w14:val="50000"/>
            </w14:srgbClr>
          </w14:solidFill>
        </w14:textFill>
      </w:rPr>
    </w:pPr>
    <w:r w:rsidRPr="003F457C">
      <w:rPr>
        <w:rFonts w:ascii="Cambria" w:hAnsi="Cambria"/>
        <w:color w:val="43983B"/>
        <w:sz w:val="20"/>
      </w:rPr>
      <w:t>www.nhma.info |</w:t>
    </w:r>
    <w:r w:rsidRPr="003F457C">
      <w:rPr>
        <w:rFonts w:ascii="Cambria" w:hAnsi="Cambria"/>
        <w:color w:val="43983B"/>
        <w:sz w:val="20"/>
        <w14:textFill>
          <w14:solidFill>
            <w14:srgbClr w14:val="43983B">
              <w14:lumMod w14:val="50000"/>
            </w14:srgbClr>
          </w14:solidFill>
        </w14:textFill>
      </w:rPr>
      <w:t xml:space="preserve"> </w:t>
    </w:r>
    <w:r>
      <w:rPr>
        <w:rFonts w:ascii="Cambria" w:hAnsi="Cambria"/>
        <w:color w:val="43983B"/>
        <w:sz w:val="20"/>
      </w:rPr>
      <w:t xml:space="preserve">nathazma@gmail.com </w:t>
    </w:r>
  </w:p>
  <w:p w14:paraId="322C85CB" w14:textId="77777777" w:rsidR="00D95869" w:rsidRDefault="00D95869">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12340641"/>
  </wne:recipientData>
  <wne:recipientData>
    <wne:active wne:val="0"/>
    <wne:hash wne:val="751137000"/>
  </wne:recipientData>
  <wne:recipientData>
    <wne:active wne:val="1"/>
    <wne:hash wne:val="-1218880610"/>
  </wne:recipientData>
  <wne:recipientData>
    <wne:active wne:val="1"/>
    <wne:hash wne:val="848257180"/>
  </wne:recipientData>
  <wne:recipientData>
    <wne:active wne:val="1"/>
    <wne:hash wne:val="580613989"/>
  </wne:recipientData>
  <wne:recipientData>
    <wne:active wne:val="1"/>
    <wne:hash wne:val="-1922840357"/>
  </wne:recipientData>
  <wne:recipientData>
    <wne:active wne:val="1"/>
    <wne:hash wne:val="836297587"/>
  </wne:recipientData>
  <wne:recipientData>
    <wne:active wne:val="1"/>
    <wne:hash wne:val="2019653059"/>
  </wne:recipientData>
  <wne:recipientData>
    <wne:active wne:val="1"/>
    <wne:hash wne:val="-842246693"/>
  </wne:recipientData>
  <wne:recipientData>
    <wne:active wne:val="1"/>
    <wne:hash wne:val="2063904944"/>
  </wne:recipientData>
  <wne:recipientData>
    <wne:active wne:val="0"/>
    <wne:hash wne:val="-1043583652"/>
  </wne:recipientData>
  <wne:recipientData>
    <wne:active wne:val="0"/>
  </wne:recipientData>
  <wne:recipientData>
    <wne:active wne:val="0"/>
    <wne:hash wne:val="30083743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F:\GSBackup\Users\Kim\Desktop\NHMA\ADMIN\REPORTS!\Renewals Reports\Donations Letter List 2017 for merge (from Donations Report of 12-31-17) (K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1"/>
    <w:odso>
      <w:udl w:val="Provider=Microsoft.ACE.OLEDB.12.0;User ID=Admin;Data Source=F:\GSBackup\Users\Kim\Desktop\NHMA\ADMIN\REPORTS!\Renewals Reports\Donations Letter List 2017 for merge (from Donations Report of 12-31-17) (K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US"/>
      </w:fieldMapData>
      <w:fieldMapData>
        <w:type w:val="dbColumn"/>
        <w:name w:val="Title"/>
        <w:mappedName w:val="Courtesy Title"/>
        <w:column w:val="2"/>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1"/>
        <w:mappedName w:val="Address 1"/>
        <w:column w:val="3"/>
        <w:lid w:val="en-US"/>
      </w:fieldMapData>
      <w:fieldMapData>
        <w:column w:val="0"/>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80"/>
    <w:rsid w:val="00001842"/>
    <w:rsid w:val="00003AF2"/>
    <w:rsid w:val="0000411E"/>
    <w:rsid w:val="0003287C"/>
    <w:rsid w:val="00036F9B"/>
    <w:rsid w:val="000824C3"/>
    <w:rsid w:val="00094DD8"/>
    <w:rsid w:val="000A51CC"/>
    <w:rsid w:val="000A5AAB"/>
    <w:rsid w:val="000B17D9"/>
    <w:rsid w:val="000E02DC"/>
    <w:rsid w:val="000E4404"/>
    <w:rsid w:val="0010676A"/>
    <w:rsid w:val="00111C3E"/>
    <w:rsid w:val="00123E86"/>
    <w:rsid w:val="00142327"/>
    <w:rsid w:val="00161A1A"/>
    <w:rsid w:val="00193F27"/>
    <w:rsid w:val="001A3727"/>
    <w:rsid w:val="001D3FCD"/>
    <w:rsid w:val="001E0CFC"/>
    <w:rsid w:val="001E3231"/>
    <w:rsid w:val="001F5A52"/>
    <w:rsid w:val="00217524"/>
    <w:rsid w:val="00227C75"/>
    <w:rsid w:val="002419A8"/>
    <w:rsid w:val="00243482"/>
    <w:rsid w:val="0029329E"/>
    <w:rsid w:val="002C32E1"/>
    <w:rsid w:val="002C5D4A"/>
    <w:rsid w:val="002D31FD"/>
    <w:rsid w:val="002D7A55"/>
    <w:rsid w:val="002F50AA"/>
    <w:rsid w:val="00304514"/>
    <w:rsid w:val="00326CCF"/>
    <w:rsid w:val="00346B7A"/>
    <w:rsid w:val="00354787"/>
    <w:rsid w:val="003559DF"/>
    <w:rsid w:val="00357889"/>
    <w:rsid w:val="00363ACF"/>
    <w:rsid w:val="003A5F75"/>
    <w:rsid w:val="003A61C7"/>
    <w:rsid w:val="003B0D2B"/>
    <w:rsid w:val="003B47C2"/>
    <w:rsid w:val="003F457C"/>
    <w:rsid w:val="003F7CD2"/>
    <w:rsid w:val="004204D9"/>
    <w:rsid w:val="00452687"/>
    <w:rsid w:val="004600BA"/>
    <w:rsid w:val="00476AC2"/>
    <w:rsid w:val="0048036D"/>
    <w:rsid w:val="00480DEF"/>
    <w:rsid w:val="00481BDC"/>
    <w:rsid w:val="00484733"/>
    <w:rsid w:val="004A0CC5"/>
    <w:rsid w:val="004A47F5"/>
    <w:rsid w:val="004B3324"/>
    <w:rsid w:val="004E1E14"/>
    <w:rsid w:val="00532A92"/>
    <w:rsid w:val="005564DB"/>
    <w:rsid w:val="005577B9"/>
    <w:rsid w:val="00565DAE"/>
    <w:rsid w:val="005803EB"/>
    <w:rsid w:val="005807B3"/>
    <w:rsid w:val="00587A2C"/>
    <w:rsid w:val="00591557"/>
    <w:rsid w:val="00593858"/>
    <w:rsid w:val="0059765E"/>
    <w:rsid w:val="005D6D45"/>
    <w:rsid w:val="005F30AE"/>
    <w:rsid w:val="005F50A5"/>
    <w:rsid w:val="006222D5"/>
    <w:rsid w:val="006264E1"/>
    <w:rsid w:val="00654674"/>
    <w:rsid w:val="006817C4"/>
    <w:rsid w:val="006B0667"/>
    <w:rsid w:val="006D7D41"/>
    <w:rsid w:val="006E0306"/>
    <w:rsid w:val="007204A5"/>
    <w:rsid w:val="0074192B"/>
    <w:rsid w:val="0074583F"/>
    <w:rsid w:val="007473FB"/>
    <w:rsid w:val="00754976"/>
    <w:rsid w:val="00771B6C"/>
    <w:rsid w:val="00776EF8"/>
    <w:rsid w:val="007850B3"/>
    <w:rsid w:val="007879A9"/>
    <w:rsid w:val="007A0B17"/>
    <w:rsid w:val="007A26E9"/>
    <w:rsid w:val="007F7B7F"/>
    <w:rsid w:val="00823767"/>
    <w:rsid w:val="008256FC"/>
    <w:rsid w:val="00833E83"/>
    <w:rsid w:val="00834C8A"/>
    <w:rsid w:val="00835286"/>
    <w:rsid w:val="00843FA0"/>
    <w:rsid w:val="00853987"/>
    <w:rsid w:val="008A5037"/>
    <w:rsid w:val="008B1570"/>
    <w:rsid w:val="008E20C9"/>
    <w:rsid w:val="008E2715"/>
    <w:rsid w:val="008F30D8"/>
    <w:rsid w:val="009727B8"/>
    <w:rsid w:val="009B3306"/>
    <w:rsid w:val="009C0A96"/>
    <w:rsid w:val="00A27B55"/>
    <w:rsid w:val="00A33BBF"/>
    <w:rsid w:val="00A672D7"/>
    <w:rsid w:val="00A94DCA"/>
    <w:rsid w:val="00AD6518"/>
    <w:rsid w:val="00AF43AF"/>
    <w:rsid w:val="00B073AF"/>
    <w:rsid w:val="00B07C98"/>
    <w:rsid w:val="00B10D09"/>
    <w:rsid w:val="00B37453"/>
    <w:rsid w:val="00B47627"/>
    <w:rsid w:val="00B5563F"/>
    <w:rsid w:val="00B60771"/>
    <w:rsid w:val="00B64682"/>
    <w:rsid w:val="00B734A4"/>
    <w:rsid w:val="00B81BD2"/>
    <w:rsid w:val="00B86567"/>
    <w:rsid w:val="00BB6A90"/>
    <w:rsid w:val="00BE65BE"/>
    <w:rsid w:val="00BF4228"/>
    <w:rsid w:val="00C10AD7"/>
    <w:rsid w:val="00C14494"/>
    <w:rsid w:val="00C42967"/>
    <w:rsid w:val="00C65216"/>
    <w:rsid w:val="00C71693"/>
    <w:rsid w:val="00C71938"/>
    <w:rsid w:val="00C945B0"/>
    <w:rsid w:val="00CA26D9"/>
    <w:rsid w:val="00CC0CB1"/>
    <w:rsid w:val="00CE1488"/>
    <w:rsid w:val="00CF5645"/>
    <w:rsid w:val="00CF7A62"/>
    <w:rsid w:val="00D00AC7"/>
    <w:rsid w:val="00D34ED1"/>
    <w:rsid w:val="00D74067"/>
    <w:rsid w:val="00D76573"/>
    <w:rsid w:val="00D93E3B"/>
    <w:rsid w:val="00D95869"/>
    <w:rsid w:val="00DB7708"/>
    <w:rsid w:val="00E132D3"/>
    <w:rsid w:val="00E14F62"/>
    <w:rsid w:val="00E21D59"/>
    <w:rsid w:val="00E472B4"/>
    <w:rsid w:val="00E83955"/>
    <w:rsid w:val="00E92618"/>
    <w:rsid w:val="00E92C92"/>
    <w:rsid w:val="00EB3880"/>
    <w:rsid w:val="00EE150F"/>
    <w:rsid w:val="00EF4D0E"/>
    <w:rsid w:val="00F3173D"/>
    <w:rsid w:val="00F363D4"/>
    <w:rsid w:val="00F510E8"/>
    <w:rsid w:val="00F63082"/>
    <w:rsid w:val="00F76E32"/>
    <w:rsid w:val="00FA0EED"/>
    <w:rsid w:val="00FA3AAC"/>
    <w:rsid w:val="00FC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B501FE2"/>
  <w15:docId w15:val="{97DB2AD2-B504-42A1-BAED-4DBDEDA1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627"/>
    <w:pPr>
      <w:keepNext/>
      <w:keepLines/>
      <w:spacing w:before="120" w:line="260" w:lineRule="exact"/>
      <w:outlineLvl w:val="0"/>
    </w:pPr>
    <w:rPr>
      <w:rFonts w:ascii="Arial" w:eastAsia="Times New Roman" w:hAnsi="Arial" w:cs="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80"/>
    <w:pPr>
      <w:tabs>
        <w:tab w:val="center" w:pos="4680"/>
        <w:tab w:val="right" w:pos="9360"/>
      </w:tabs>
    </w:pPr>
  </w:style>
  <w:style w:type="character" w:customStyle="1" w:styleId="HeaderChar">
    <w:name w:val="Header Char"/>
    <w:basedOn w:val="DefaultParagraphFont"/>
    <w:link w:val="Header"/>
    <w:uiPriority w:val="99"/>
    <w:rsid w:val="00EB3880"/>
  </w:style>
  <w:style w:type="paragraph" w:styleId="Footer">
    <w:name w:val="footer"/>
    <w:basedOn w:val="Normal"/>
    <w:link w:val="FooterChar"/>
    <w:uiPriority w:val="99"/>
    <w:unhideWhenUsed/>
    <w:rsid w:val="00EB3880"/>
    <w:pPr>
      <w:tabs>
        <w:tab w:val="center" w:pos="4680"/>
        <w:tab w:val="right" w:pos="9360"/>
      </w:tabs>
    </w:pPr>
  </w:style>
  <w:style w:type="character" w:customStyle="1" w:styleId="FooterChar">
    <w:name w:val="Footer Char"/>
    <w:basedOn w:val="DefaultParagraphFont"/>
    <w:link w:val="Footer"/>
    <w:uiPriority w:val="99"/>
    <w:rsid w:val="00EB3880"/>
  </w:style>
  <w:style w:type="character" w:styleId="Hyperlink">
    <w:name w:val="Hyperlink"/>
    <w:basedOn w:val="DefaultParagraphFont"/>
    <w:uiPriority w:val="99"/>
    <w:unhideWhenUsed/>
    <w:rsid w:val="00EB3880"/>
    <w:rPr>
      <w:color w:val="0000FF" w:themeColor="hyperlink"/>
      <w:u w:val="single"/>
    </w:rPr>
  </w:style>
  <w:style w:type="character" w:customStyle="1" w:styleId="Heading1Char">
    <w:name w:val="Heading 1 Char"/>
    <w:basedOn w:val="DefaultParagraphFont"/>
    <w:link w:val="Heading1"/>
    <w:uiPriority w:val="9"/>
    <w:rsid w:val="00B47627"/>
    <w:rPr>
      <w:rFonts w:ascii="Arial" w:eastAsia="Times New Roman" w:hAnsi="Arial" w:cs="Times New Roman"/>
      <w:b/>
      <w:bCs/>
      <w:sz w:val="20"/>
      <w:szCs w:val="28"/>
    </w:rPr>
  </w:style>
  <w:style w:type="paragraph" w:styleId="BodyText">
    <w:name w:val="Body Text"/>
    <w:basedOn w:val="Normal"/>
    <w:link w:val="BodyTextChar"/>
    <w:uiPriority w:val="99"/>
    <w:qFormat/>
    <w:rsid w:val="00B47627"/>
    <w:pPr>
      <w:spacing w:line="260" w:lineRule="exact"/>
    </w:pPr>
    <w:rPr>
      <w:rFonts w:ascii="Arial" w:eastAsia="Arial" w:hAnsi="Arial" w:cs="Times New Roman"/>
      <w:sz w:val="20"/>
    </w:rPr>
  </w:style>
  <w:style w:type="character" w:customStyle="1" w:styleId="BodyTextChar">
    <w:name w:val="Body Text Char"/>
    <w:basedOn w:val="DefaultParagraphFont"/>
    <w:link w:val="BodyText"/>
    <w:uiPriority w:val="99"/>
    <w:rsid w:val="00B47627"/>
    <w:rPr>
      <w:rFonts w:ascii="Arial" w:eastAsia="Arial" w:hAnsi="Arial" w:cs="Times New Roman"/>
      <w:sz w:val="20"/>
    </w:rPr>
  </w:style>
  <w:style w:type="paragraph" w:styleId="BalloonText">
    <w:name w:val="Balloon Text"/>
    <w:basedOn w:val="Normal"/>
    <w:link w:val="BalloonTextChar"/>
    <w:uiPriority w:val="99"/>
    <w:semiHidden/>
    <w:unhideWhenUsed/>
    <w:rsid w:val="006817C4"/>
    <w:rPr>
      <w:rFonts w:ascii="Tahoma" w:hAnsi="Tahoma" w:cs="Tahoma"/>
      <w:sz w:val="16"/>
      <w:szCs w:val="16"/>
    </w:rPr>
  </w:style>
  <w:style w:type="character" w:customStyle="1" w:styleId="BalloonTextChar">
    <w:name w:val="Balloon Text Char"/>
    <w:basedOn w:val="DefaultParagraphFont"/>
    <w:link w:val="BalloonText"/>
    <w:uiPriority w:val="99"/>
    <w:semiHidden/>
    <w:rsid w:val="006817C4"/>
    <w:rPr>
      <w:rFonts w:ascii="Tahoma" w:hAnsi="Tahoma" w:cs="Tahoma"/>
      <w:sz w:val="16"/>
      <w:szCs w:val="16"/>
    </w:rPr>
  </w:style>
  <w:style w:type="paragraph" w:styleId="NormalWeb">
    <w:name w:val="Normal (Web)"/>
    <w:basedOn w:val="Normal"/>
    <w:uiPriority w:val="99"/>
    <w:unhideWhenUsed/>
    <w:rsid w:val="009C0A9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7A2C"/>
    <w:rPr>
      <w:b/>
      <w:bCs/>
    </w:rPr>
  </w:style>
  <w:style w:type="paragraph" w:customStyle="1" w:styleId="RecipientAddress">
    <w:name w:val="Recipient Address"/>
    <w:basedOn w:val="Normal"/>
    <w:rsid w:val="00AF43AF"/>
    <w:rPr>
      <w:rFonts w:ascii="Times New Roman" w:eastAsia="Times New Roman" w:hAnsi="Times New Roman" w:cs="Times New Roman"/>
      <w:sz w:val="24"/>
      <w:szCs w:val="24"/>
    </w:rPr>
  </w:style>
  <w:style w:type="table" w:styleId="TableGrid">
    <w:name w:val="Table Grid"/>
    <w:basedOn w:val="TableNormal"/>
    <w:uiPriority w:val="59"/>
    <w:rsid w:val="00C7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981">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1209948249">
      <w:bodyDiv w:val="1"/>
      <w:marLeft w:val="0"/>
      <w:marRight w:val="0"/>
      <w:marTop w:val="0"/>
      <w:marBottom w:val="0"/>
      <w:divBdr>
        <w:top w:val="none" w:sz="0" w:space="0" w:color="auto"/>
        <w:left w:val="none" w:sz="0" w:space="0" w:color="auto"/>
        <w:bottom w:val="none" w:sz="0" w:space="0" w:color="auto"/>
        <w:right w:val="none" w:sz="0" w:space="0" w:color="auto"/>
      </w:divBdr>
    </w:div>
    <w:div w:id="14110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F:\GSBackup\Users\Kim\Desktop\NHMA\ADMIN\REPORTS!\Renewals%20Reports\Donations%20Letter%20List%202017%20for%20merge%20(from%20Donations%20Report%20of%2012-31-17)%20(K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0885-12A9-47B5-B7FE-6D68B02E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3943</Characters>
  <Application>Microsoft Office Word</Application>
  <DocSecurity>4</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 Robinson</dc:creator>
  <cp:lastModifiedBy>Kim Thiele</cp:lastModifiedBy>
  <cp:revision>2</cp:revision>
  <dcterms:created xsi:type="dcterms:W3CDTF">2020-02-18T03:22:00Z</dcterms:created>
  <dcterms:modified xsi:type="dcterms:W3CDTF">2020-02-18T03:22:00Z</dcterms:modified>
</cp:coreProperties>
</file>